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Elementary Education: Content Knowledge (5018)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67D25" w:rsidTr="00067D25">
        <w:trPr>
          <w:trHeight w:val="755"/>
          <w:tblHeader/>
        </w:trPr>
        <w:tc>
          <w:tcPr>
            <w:tcW w:w="13392" w:type="dxa"/>
            <w:gridSpan w:val="16"/>
            <w:shd w:val="clear" w:color="auto" w:fill="D9D9D9"/>
          </w:tcPr>
          <w:p w:rsidR="00067D25" w:rsidRPr="00E67118" w:rsidRDefault="00067D25" w:rsidP="00067D25">
            <w:pPr>
              <w:spacing w:after="0"/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067D25" w:rsidTr="00067D25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067D25" w:rsidRDefault="00067D25" w:rsidP="0083433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067D25" w:rsidRPr="008D258F" w:rsidRDefault="00067D25" w:rsidP="0083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pStyle w:val="ListParagraph"/>
              <w:numPr>
                <w:ilvl w:val="0"/>
                <w:numId w:val="7"/>
              </w:numPr>
              <w:spacing w:line="256" w:lineRule="auto"/>
              <w:ind w:left="340" w:hanging="360"/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</w:pPr>
            <w:r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  <w:t>Nature and Impact of Science and Engineering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pStyle w:val="ACTheading1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Nature of Science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pStyle w:val="ACTHeader2"/>
              <w:numPr>
                <w:ilvl w:val="0"/>
                <w:numId w:val="0"/>
              </w:numPr>
              <w:tabs>
                <w:tab w:val="left" w:pos="340"/>
              </w:tabs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1.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ab/>
              <w:t>Nature of scientific knowledge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Involves a variety of investigation methods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Based on experimental evidence that is reproducible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How major concepts develop and change over time in light of new evidence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Constructing and testing hypotheses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</w:t>
            </w:r>
            <w:r>
              <w:rPr>
                <w:rFonts w:asciiTheme="minorHAnsi" w:hAnsiTheme="minorHAnsi"/>
              </w:rPr>
              <w:tab/>
              <w:t>Use of particulate representations, models, laws, and theories to explain natural phenomena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</w:t>
            </w:r>
            <w:r>
              <w:rPr>
                <w:rFonts w:asciiTheme="minorHAnsi" w:hAnsiTheme="minorHAnsi"/>
              </w:rPr>
              <w:tab/>
              <w:t>Development and application of models to explain natural phenomena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g.</w:t>
            </w:r>
            <w:r>
              <w:rPr>
                <w:rFonts w:asciiTheme="minorHAnsi" w:hAnsiTheme="minorHAnsi"/>
              </w:rPr>
              <w:tab/>
              <w:t>Involves process skills, including observing, categorizing, comparing, generalizing, inferring, concluding, and communicating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>
              <w:rPr>
                <w:rFonts w:asciiTheme="minorHAnsi" w:hAnsiTheme="minorHAnsi"/>
              </w:rPr>
              <w:tab/>
              <w:t>Experimental design, data collection, and analysis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Standard units of measurement, dimensional analysis, and unit conversion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Scientific notation and use of significant figures</w:t>
            </w:r>
            <w:bookmarkStart w:id="0" w:name="_GoBack"/>
            <w:bookmarkEnd w:id="0"/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c.</w:t>
            </w:r>
            <w:r>
              <w:rPr>
                <w:rFonts w:asciiTheme="minorHAnsi" w:hAnsiTheme="minorHAnsi"/>
              </w:rPr>
              <w:tab/>
              <w:t>Experimental design, including identifying variables, planning data collection, and how it supports testing of the hypothesis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Processing, organizing, graphing, and reporting of data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</w:t>
            </w:r>
            <w:r>
              <w:rPr>
                <w:rFonts w:asciiTheme="minorHAnsi" w:hAnsiTheme="minorHAnsi"/>
              </w:rPr>
              <w:tab/>
              <w:t>Error analysis, including accuracy and precision, mean, and percent error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</w:t>
            </w:r>
            <w:r>
              <w:rPr>
                <w:rFonts w:asciiTheme="minorHAnsi" w:hAnsiTheme="minorHAnsi"/>
              </w:rPr>
              <w:tab/>
              <w:t>Identifying the sources and effects of error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g.</w:t>
            </w:r>
            <w:r>
              <w:rPr>
                <w:rFonts w:asciiTheme="minorHAnsi" w:hAnsiTheme="minorHAnsi"/>
              </w:rPr>
              <w:tab/>
              <w:t>Interpreting and drawing conclusions from data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ab/>
              <w:t>Laboratory procedures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067D25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Appropriate preparation, use, storage, and disposal of materials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Preparing solutions of varying concentration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Appropriate use of laboratory equipment (including selection, calibration, and maintenance)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Safety procedures and precautions for the laboratory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B.</w:t>
            </w:r>
            <w:r>
              <w:rPr>
                <w:rFonts w:asciiTheme="minorHAnsi" w:hAnsiTheme="minorHAnsi"/>
                <w:b/>
              </w:rPr>
              <w:tab/>
              <w:t>Science, Engineering, Technology, Society, and the Environment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ab/>
              <w:t>Interdependence of science, engineering, and technology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 xml:space="preserve">How engineering advances lead to important </w:t>
            </w:r>
            <w:r>
              <w:rPr>
                <w:rFonts w:asciiTheme="minorHAnsi" w:hAnsiTheme="minorHAnsi"/>
              </w:rPr>
              <w:lastRenderedPageBreak/>
              <w:t>discoveries in science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Science and technology that drive each other forward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>
              <w:rPr>
                <w:rFonts w:asciiTheme="minorHAnsi" w:hAnsiTheme="minorHAnsi"/>
              </w:rPr>
              <w:tab/>
              <w:t>Engineering Design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Defining problems in terms of criteria for success and constraints or limits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Designing solutions, including proposing and evaluating in terms of criteria, constraints, and limitations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Optimizing the design, including systematic modification and refinement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ab/>
              <w:t>Using science and engineering to identify and address negative impacts on the environment and society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Acid rain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Pollution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Greenhouse gases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Ozone layer depletion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</w:t>
            </w:r>
            <w:r>
              <w:rPr>
                <w:rFonts w:asciiTheme="minorHAnsi" w:hAnsiTheme="minorHAnsi"/>
              </w:rPr>
              <w:tab/>
              <w:t>Plastics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</w:t>
            </w:r>
            <w:r>
              <w:rPr>
                <w:rFonts w:asciiTheme="minorHAnsi" w:hAnsiTheme="minorHAnsi"/>
              </w:rPr>
              <w:tab/>
              <w:t>Waste disposal and recycling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>
              <w:rPr>
                <w:rFonts w:asciiTheme="minorHAnsi" w:hAnsiTheme="minorHAnsi"/>
              </w:rPr>
              <w:tab/>
              <w:t>Advantages and disadvantages associated with various types of energy production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a.</w:t>
            </w:r>
            <w:r>
              <w:rPr>
                <w:rFonts w:asciiTheme="minorHAnsi" w:hAnsiTheme="minorHAnsi"/>
              </w:rPr>
              <w:tab/>
              <w:t>Energy conservation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Recycling of materials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Renewable and nonrenewable energy sources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Pros and cons of power generation based on various sources (e.g., fossil, nuclear, hydro, wind, solar, and geothermal)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ab/>
              <w:t>Applications of chemistry and physics and technology in daily life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Water purification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Plastics, soap, batteries, and other commercial products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Mining and industrial processes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Communications, telescopes, and medical imaging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</w:t>
            </w:r>
            <w:r>
              <w:rPr>
                <w:rFonts w:asciiTheme="minorHAnsi" w:hAnsiTheme="minorHAnsi"/>
              </w:rPr>
              <w:tab/>
              <w:t>Biological applications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4"/>
              </w:rPr>
              <w:t>II.</w:t>
            </w:r>
            <w:r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Principles and Models of Matter and Energy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</w:t>
            </w:r>
            <w:r>
              <w:rPr>
                <w:rFonts w:asciiTheme="minorHAnsi" w:hAnsiTheme="minorHAnsi"/>
                <w:b/>
              </w:rPr>
              <w:tab/>
              <w:t>Atomic and Nuclear Structure and Processes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ab/>
              <w:t>Current model of atomic structure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Description of basic model, including number and location of protons, neutrons, and electrons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Atomic number, atomic mass, and isotopes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c.</w:t>
            </w:r>
            <w:r>
              <w:rPr>
                <w:rFonts w:asciiTheme="minorHAnsi" w:hAnsiTheme="minorHAnsi"/>
              </w:rPr>
              <w:tab/>
              <w:t>Correlation between the electron configuration of elements and their position on the periodic table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Development and experimental basis of current model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>
              <w:rPr>
                <w:rFonts w:asciiTheme="minorHAnsi" w:hAnsiTheme="minorHAnsi"/>
              </w:rPr>
              <w:tab/>
              <w:t>Radioactivity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Basic characteristics of alpha particles, beta particles, and gamma radiation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Radioactive decay (e.g., half-life)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Identifying fission and fusion reactions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Identifying products of nuclear reactions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B.</w:t>
            </w:r>
            <w:r>
              <w:rPr>
                <w:rFonts w:asciiTheme="minorHAnsi" w:hAnsiTheme="minorHAnsi"/>
                <w:b/>
              </w:rPr>
              <w:tab/>
              <w:t>Relationships Between Energy and Matter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ab/>
              <w:t>Organization of matter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Pure substances (elements and compounds)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Mixtures (homogeneous, heterogeneous, solutions, suspensions)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States of matter (solid, liquid, gas, and plasma)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Atoms, ions, and molecules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>
              <w:rPr>
                <w:rFonts w:asciiTheme="minorHAnsi" w:hAnsiTheme="minorHAnsi"/>
              </w:rPr>
              <w:tab/>
              <w:t>Difference between chemical and physical properties and changes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 xml:space="preserve">Chemical versus physical properties or </w:t>
            </w:r>
            <w:r>
              <w:rPr>
                <w:rFonts w:asciiTheme="minorHAnsi" w:hAnsiTheme="minorHAnsi"/>
              </w:rPr>
              <w:lastRenderedPageBreak/>
              <w:t>changes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Conservation of matter in chemical and physical processes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ab/>
              <w:t>Conservation of energy in chemical and physical processes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Kinetic and potential energy concepts and particulate models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Forms of energy, including chemical, electrical, thermal, electromagnetic, and nuclear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Conversion between different forms of energy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Energy required to break bonds and energy released when bonds form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</w:t>
            </w:r>
            <w:r>
              <w:rPr>
                <w:rFonts w:asciiTheme="minorHAnsi" w:hAnsiTheme="minorHAnsi"/>
              </w:rPr>
              <w:tab/>
              <w:t>Exothermic and endothermic processes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>
              <w:rPr>
                <w:rFonts w:asciiTheme="minorHAnsi" w:hAnsiTheme="minorHAnsi"/>
              </w:rPr>
              <w:tab/>
              <w:t>Temperature, thermal energy, and specific heat capacity, including computational thinking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Temperature scales (Kelvin, Celsius, and Fahrenheit)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Heat transfer (conduction, convection, and radiation)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Specific heat capacity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ab/>
              <w:t>Energy concepts involving phase transitions, including particulate models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Phase diagrams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b.</w:t>
            </w:r>
            <w:r>
              <w:rPr>
                <w:rFonts w:asciiTheme="minorHAnsi" w:hAnsiTheme="minorHAnsi"/>
              </w:rPr>
              <w:tab/>
              <w:t>Heats of vaporization, fusion, and sublimation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Heating curves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  <w:r>
              <w:rPr>
                <w:rFonts w:asciiTheme="minorHAnsi" w:hAnsiTheme="minorHAnsi"/>
              </w:rPr>
              <w:tab/>
              <w:t>Kinetic molecular theory, including particulate and mathematical models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Assumptions and applications of the kinetic molecular theory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Ideal gas behavior (e.g., relationships between temperature, pressure, and volume)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4"/>
              </w:rPr>
              <w:t>III.</w:t>
            </w:r>
            <w:r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Chemistry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</w:t>
            </w:r>
            <w:r>
              <w:rPr>
                <w:rFonts w:asciiTheme="minorHAnsi" w:hAnsiTheme="minorHAnsi"/>
                <w:b/>
              </w:rPr>
              <w:tab/>
              <w:t>Chemical Composition, Bonding, and Structure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ab/>
              <w:t>Mole concept and application to chemical systems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Avogadro’s number, molar mass, and mole conversions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Percent composition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>
              <w:rPr>
                <w:rFonts w:asciiTheme="minorHAnsi" w:hAnsiTheme="minorHAnsi"/>
              </w:rPr>
              <w:tab/>
              <w:t>Names and chemical formulas for simple inorganic compounds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Interpreting chemical formulas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Naming compounds based on formula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Writing formulas based on name of compound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ab/>
              <w:t>Properties and models of bonding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a.</w:t>
            </w:r>
            <w:r>
              <w:rPr>
                <w:rFonts w:asciiTheme="minorHAnsi" w:hAnsiTheme="minorHAnsi"/>
              </w:rPr>
              <w:tab/>
              <w:t>Ionic bonding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Covalent bonding (polar and nonpolar)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Metallic bonding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Relative bond strengths and bond lengths of single, double, and triple bonds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</w:t>
            </w:r>
            <w:r>
              <w:rPr>
                <w:rFonts w:asciiTheme="minorHAnsi" w:hAnsiTheme="minorHAnsi"/>
              </w:rPr>
              <w:tab/>
              <w:t>Electron dot and Lewis structures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</w:t>
            </w:r>
            <w:r>
              <w:rPr>
                <w:rFonts w:asciiTheme="minorHAnsi" w:hAnsiTheme="minorHAnsi"/>
              </w:rPr>
              <w:tab/>
              <w:t>Molecular structure models (shape, bond angles, and polarity)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g.</w:t>
            </w:r>
            <w:r>
              <w:rPr>
                <w:rFonts w:asciiTheme="minorHAnsi" w:hAnsiTheme="minorHAnsi"/>
              </w:rPr>
              <w:tab/>
              <w:t>Intermolecular forces (e.g., hydrogen bonding, dipole- dipole)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>
              <w:rPr>
                <w:rFonts w:asciiTheme="minorHAnsi" w:hAnsiTheme="minorHAnsi"/>
              </w:rPr>
              <w:tab/>
              <w:t>How bonding, structure, and intermolecular interactions are related to physical properties of pure substances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Boiling points and melting points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Solubility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B.</w:t>
            </w:r>
            <w:r>
              <w:rPr>
                <w:rFonts w:asciiTheme="minorHAnsi" w:hAnsiTheme="minorHAnsi"/>
                <w:b/>
              </w:rPr>
              <w:tab/>
              <w:t>Chemical Reactions and Periodicity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ab/>
              <w:t>The periodic table as a model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Arranged in groups and periods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Symbols of the element, atomic number, and atomic mass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Location of metals, nonmetals, metalloids, and transition elements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2.</w:t>
            </w:r>
            <w:r>
              <w:rPr>
                <w:rFonts w:asciiTheme="minorHAnsi" w:hAnsiTheme="minorHAnsi"/>
              </w:rPr>
              <w:tab/>
              <w:t>Trends in physical and chemical properties of the elements based on their position on the periodic table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Atomic and ionic radius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Ionization energy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Electronegativity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Physical properties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</w:t>
            </w:r>
            <w:r>
              <w:rPr>
                <w:rFonts w:asciiTheme="minorHAnsi" w:hAnsiTheme="minorHAnsi"/>
              </w:rPr>
              <w:tab/>
              <w:t>Chemical properties and reactivity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ab/>
              <w:t>Chemical reaction equations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Identifying single-replacement, double-replacement, neutralization, precipitation, combustion, synthesis, decomposition, and oxidation-reduction reactions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Predicting products of simple reaction types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Balancing equations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Stoichiometric relationships based on balanced equations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>
              <w:rPr>
                <w:rFonts w:asciiTheme="minorHAnsi" w:hAnsiTheme="minorHAnsi"/>
              </w:rPr>
              <w:tab/>
              <w:t>Chemical reaction kinetics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Catalysts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Factors affecting reaction rate, including concentration, surface area, temperature, and pressure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C.</w:t>
            </w:r>
            <w:r>
              <w:rPr>
                <w:rFonts w:asciiTheme="minorHAnsi" w:hAnsiTheme="minorHAnsi"/>
                <w:b/>
              </w:rPr>
              <w:tab/>
              <w:t>Solutions and Acid-Base Chemistry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ab/>
              <w:t>Analysis of types of solutions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Dilute, concentrated, unsaturated, saturated, and supersaturated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Concentration terms (molarity and percent by mass or volume)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>
              <w:rPr>
                <w:rFonts w:asciiTheme="minorHAnsi" w:hAnsiTheme="minorHAnsi"/>
              </w:rPr>
              <w:tab/>
              <w:t>Solutions and solubility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Factors affecting rate of dissolving (temperature, pressure, surface area, and stirring)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Interpreting solubility curves (temperature dependence)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Electrolytes, nonelectrolytes, and electrical conductivity of solutions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ab/>
              <w:t>Models of acids and bases and their properties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Identifying common acids and bases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Strong and weak acids and bases (degree of dissociation in aqueous solution)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 xml:space="preserve">Relationship between acidity and pH or  </w:t>
            </w:r>
            <w:r>
              <w:rPr>
                <w:spacing w:val="-1"/>
                <w:position w:val="-4"/>
                <w:sz w:val="24"/>
              </w:rPr>
              <w:object w:dxaOrig="570" w:dyaOrig="405" w14:anchorId="129A86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the molar concentration of H with a positive 1 charge" style="width:28.5pt;height:20.25pt" o:ole="">
                  <v:imagedata r:id="rId8" o:title=""/>
                </v:shape>
                <o:OLEObject Type="Embed" ProgID="Equation.DSMT4" ShapeID="_x0000_i1031" DrawAspect="Content" ObjectID="_1697621051" r:id="rId9"/>
              </w:objec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Applications of buffers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>
              <w:rPr>
                <w:rFonts w:asciiTheme="minorHAnsi" w:hAnsiTheme="minorHAnsi"/>
              </w:rPr>
              <w:tab/>
              <w:t>Concepts involving acid-base neutralization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a.</w:t>
            </w:r>
            <w:r>
              <w:rPr>
                <w:rFonts w:asciiTheme="minorHAnsi" w:hAnsiTheme="minorHAnsi"/>
              </w:rPr>
              <w:tab/>
              <w:t>Neutralization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Use of acid-base indicators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Titrations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4"/>
              </w:rPr>
              <w:t>IV.</w:t>
            </w:r>
            <w:r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Physics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</w:t>
            </w:r>
            <w:r>
              <w:rPr>
                <w:rFonts w:asciiTheme="minorHAnsi" w:hAnsiTheme="minorHAnsi"/>
                <w:b/>
              </w:rPr>
              <w:tab/>
              <w:t>Mechanics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ab/>
              <w:t>Description of motion in one and two dimensions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Scalar quantities (distance, mass, speed, time, and energy)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Vector quantities (displacement, velocity, acceleration, force, and momentum)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Linear motion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Two-dimensional motion, including circular motion and projectile motion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>
              <w:rPr>
                <w:rFonts w:asciiTheme="minorHAnsi" w:hAnsiTheme="minorHAnsi"/>
              </w:rPr>
              <w:tab/>
              <w:t>Newton’s laws of motion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First law (mass and inertia)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Second law (net force, mass, and acceleration)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Third law (action-reaction pairs)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ab/>
              <w:t>Weight, mass, density, and buoyancy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Distinguish between weight and mass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b.</w:t>
            </w:r>
            <w:r>
              <w:rPr>
                <w:rFonts w:asciiTheme="minorHAnsi" w:hAnsiTheme="minorHAnsi"/>
              </w:rPr>
              <w:tab/>
              <w:t>Newton’s law of universal gravitation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Acceleration due to gravity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Fluid properties (Archimedes’ principle and density)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>
              <w:rPr>
                <w:rFonts w:asciiTheme="minorHAnsi" w:hAnsiTheme="minorHAnsi"/>
              </w:rPr>
              <w:tab/>
              <w:t>Analysis of motion and forces and applications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Friction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Center of mass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Impulse and linear momentum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Conservation of momentum and collisions (elastic and inelastic)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</w:t>
            </w:r>
            <w:r>
              <w:rPr>
                <w:rFonts w:asciiTheme="minorHAnsi" w:hAnsiTheme="minorHAnsi"/>
              </w:rPr>
              <w:tab/>
              <w:t>Uniform circular motion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</w:t>
            </w:r>
            <w:r>
              <w:rPr>
                <w:rFonts w:asciiTheme="minorHAnsi" w:hAnsiTheme="minorHAnsi"/>
              </w:rPr>
              <w:tab/>
              <w:t>Projectile motion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g.</w:t>
            </w:r>
            <w:r>
              <w:rPr>
                <w:rFonts w:asciiTheme="minorHAnsi" w:hAnsiTheme="minorHAnsi"/>
              </w:rPr>
              <w:tab/>
              <w:t>Periodic motion (Hooke’s law, pendulums, and springs)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ab/>
              <w:t>Energy and work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Mechanical energy (kinetic and potential)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Conservation of energy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Concept of work and power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Force and distance relationships in simple machines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B.</w:t>
            </w:r>
            <w:r>
              <w:rPr>
                <w:rFonts w:asciiTheme="minorHAnsi" w:hAnsiTheme="minorHAnsi"/>
                <w:b/>
              </w:rPr>
              <w:tab/>
              <w:t>Electricity, Magnetism, and Waves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1.</w:t>
            </w:r>
            <w:r>
              <w:rPr>
                <w:rFonts w:asciiTheme="minorHAnsi" w:hAnsiTheme="minorHAnsi"/>
              </w:rPr>
              <w:tab/>
              <w:t>Electrostatics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Static electric charge (attractive and repulsive forces)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Methods of charge separation (friction, conduction, induction, and polarization)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Coulomb’s law and electric fields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Electric potential and potential difference (voltage)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</w:t>
            </w:r>
            <w:r>
              <w:rPr>
                <w:rFonts w:asciiTheme="minorHAnsi" w:hAnsiTheme="minorHAnsi"/>
              </w:rPr>
              <w:tab/>
              <w:t>Conductors and insulators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>
              <w:rPr>
                <w:rFonts w:asciiTheme="minorHAnsi" w:hAnsiTheme="minorHAnsi"/>
              </w:rPr>
              <w:tab/>
              <w:t>Properties and relationships involving electric current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Current, resistance, potential difference (voltage)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Ohm’s law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Relationship between power, electric current, and potential difference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Electrical energy in daily life (kilowatt-hour)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</w:t>
            </w:r>
            <w:r>
              <w:rPr>
                <w:rFonts w:asciiTheme="minorHAnsi" w:hAnsiTheme="minorHAnsi"/>
              </w:rPr>
              <w:tab/>
              <w:t>Difference between direct current and alternating current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</w:t>
            </w:r>
            <w:r>
              <w:rPr>
                <w:rFonts w:asciiTheme="minorHAnsi" w:hAnsiTheme="minorHAnsi"/>
              </w:rPr>
              <w:tab/>
              <w:t>Sources of potential difference (batteries, generators, photocells)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g.</w:t>
            </w:r>
            <w:r>
              <w:rPr>
                <w:rFonts w:asciiTheme="minorHAnsi" w:hAnsiTheme="minorHAnsi"/>
              </w:rPr>
              <w:tab/>
              <w:t>Analysis of simple series and parallel circuits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ab/>
              <w:t>Magnetic fields, forces, and materials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a.</w:t>
            </w:r>
            <w:r>
              <w:rPr>
                <w:rFonts w:asciiTheme="minorHAnsi" w:hAnsiTheme="minorHAnsi"/>
              </w:rPr>
              <w:tab/>
              <w:t>Magnetic forces (attractive and repulsive) and fields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Magnets (bar magnets and poles, permanent magnets, and electromagnets)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Relationships between electricity and magnetism and applications (motors and generators)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>
              <w:rPr>
                <w:rFonts w:asciiTheme="minorHAnsi" w:hAnsiTheme="minorHAnsi"/>
              </w:rPr>
              <w:tab/>
              <w:t>Types of waves and their characteristics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Transverse and longitudinal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Relationships between amplitude, wavelength, frequency, period, and speed of propagation, and energy (mechanical and electromagnetic)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Superposition, standing waves, and resonance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ab/>
              <w:t>Electromagnetic waves and the electromagnetic spectrum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Model and properties of light (electric and magnetic fields, speed of light, energy, and photons)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Electromagnetic spectrum (radio waves, microwaves, infrared, visible, ultraviolet, x-rays, and gamma rays)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The visible spectrum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  <w:r>
              <w:rPr>
                <w:rFonts w:asciiTheme="minorHAnsi" w:hAnsiTheme="minorHAnsi"/>
              </w:rPr>
              <w:tab/>
              <w:t>Light wave phenomena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a.</w:t>
            </w:r>
            <w:r>
              <w:rPr>
                <w:rFonts w:asciiTheme="minorHAnsi" w:hAnsiTheme="minorHAnsi"/>
              </w:rPr>
              <w:tab/>
              <w:t>Reflection, refraction, and total internal reflection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Diffraction, interference, and polarization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Scattering, absorption, dispersion, and transmission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  <w:r>
              <w:rPr>
                <w:rFonts w:asciiTheme="minorHAnsi" w:hAnsiTheme="minorHAnsi"/>
              </w:rPr>
              <w:tab/>
              <w:t>Sound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Compression waves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Echoes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Speed of sound (sonic boom and sound barrier)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Pitch (frequency) and loudness (intensity)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</w:t>
            </w:r>
            <w:r>
              <w:rPr>
                <w:rFonts w:asciiTheme="minorHAnsi" w:hAnsiTheme="minorHAnsi"/>
              </w:rPr>
              <w:tab/>
              <w:t>Applications of resonance (e.g., musical instruments, harmonics)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</w:t>
            </w:r>
            <w:r>
              <w:rPr>
                <w:rFonts w:asciiTheme="minorHAnsi" w:hAnsiTheme="minorHAnsi"/>
              </w:rPr>
              <w:tab/>
              <w:t>Applications of Doppler effect involving sound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  <w:r>
              <w:rPr>
                <w:rFonts w:asciiTheme="minorHAnsi" w:hAnsiTheme="minorHAnsi"/>
              </w:rPr>
              <w:tab/>
              <w:t>Geometric optics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>
              <w:rPr>
                <w:rFonts w:asciiTheme="minorHAnsi" w:hAnsiTheme="minorHAnsi"/>
              </w:rPr>
              <w:tab/>
              <w:t>Mirrors (plane, convex, and concave)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  <w:r>
              <w:rPr>
                <w:rFonts w:asciiTheme="minorHAnsi" w:hAnsiTheme="minorHAnsi"/>
              </w:rPr>
              <w:tab/>
              <w:t>Lenses (converging and diverging)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  <w:r>
              <w:rPr>
                <w:rFonts w:asciiTheme="minorHAnsi" w:hAnsiTheme="minorHAnsi"/>
              </w:rPr>
              <w:tab/>
              <w:t>Using diagrams to characterize image formation (e.g., distance, size, orientation, and real versus virtual)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  <w:tr w:rsidR="00D01528" w:rsidTr="00BA7ECE">
        <w:trPr>
          <w:trHeight w:val="395"/>
        </w:trPr>
        <w:tc>
          <w:tcPr>
            <w:tcW w:w="4752" w:type="dxa"/>
          </w:tcPr>
          <w:p w:rsidR="00D01528" w:rsidRDefault="00D01528" w:rsidP="00D01528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2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ab/>
              <w:t>Simple instruments (e.g., magnifying glass, prisms)</w:t>
            </w: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  <w:tc>
          <w:tcPr>
            <w:tcW w:w="576" w:type="dxa"/>
          </w:tcPr>
          <w:p w:rsidR="00D01528" w:rsidRPr="004318ED" w:rsidRDefault="00D01528" w:rsidP="00D01528">
            <w:pPr>
              <w:spacing w:after="0"/>
            </w:pPr>
          </w:p>
        </w:tc>
      </w:tr>
    </w:tbl>
    <w:p w:rsidR="006D0E58" w:rsidRPr="00D01528" w:rsidRDefault="006D0E58" w:rsidP="00D01528">
      <w:pPr>
        <w:spacing w:after="0"/>
        <w:rPr>
          <w:sz w:val="2"/>
          <w:szCs w:val="2"/>
        </w:rPr>
      </w:pPr>
    </w:p>
    <w:sectPr w:rsidR="006D0E58" w:rsidRPr="00D01528" w:rsidSect="00D35E7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73A" w:rsidRDefault="0089673A" w:rsidP="00D35E70">
      <w:pPr>
        <w:spacing w:after="0" w:line="240" w:lineRule="auto"/>
      </w:pPr>
      <w:r>
        <w:separator/>
      </w:r>
    </w:p>
  </w:endnote>
  <w:endnote w:type="continuationSeparator" w:id="0">
    <w:p w:rsidR="0089673A" w:rsidRDefault="0089673A" w:rsidP="00D3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B5" w:rsidRPr="00E15F3B" w:rsidRDefault="00067D25" w:rsidP="00D35E70">
    <w:pPr>
      <w:pStyle w:val="Footer"/>
      <w:spacing w:after="0"/>
      <w:rPr>
        <w:sz w:val="16"/>
      </w:rPr>
    </w:pPr>
    <w:r>
      <w:rPr>
        <w:sz w:val="16"/>
      </w:rPr>
      <w:t xml:space="preserve">Copyright © </w:t>
    </w:r>
    <w:r w:rsidR="00093657">
      <w:rPr>
        <w:sz w:val="16"/>
      </w:rPr>
      <w:t>2021</w:t>
    </w:r>
    <w:r w:rsidR="00FD25B5" w:rsidRPr="00E15F3B">
      <w:rPr>
        <w:sz w:val="16"/>
      </w:rPr>
      <w:t xml:space="preserve"> by Educational Testing Service. All rights reserved. </w:t>
    </w:r>
    <w:r w:rsidR="00FD25B5" w:rsidRPr="00E15F3B">
      <w:rPr>
        <w:bCs/>
        <w:sz w:val="16"/>
      </w:rPr>
      <w:t>ETS, the ETS logo and</w:t>
    </w:r>
    <w:r w:rsidR="00FD25B5">
      <w:rPr>
        <w:bCs/>
        <w:sz w:val="16"/>
      </w:rPr>
      <w:t xml:space="preserve"> PRAXIS </w:t>
    </w:r>
    <w:r w:rsidR="00FD25B5" w:rsidRPr="00E15F3B">
      <w:rPr>
        <w:bCs/>
        <w:sz w:val="16"/>
      </w:rPr>
      <w:t xml:space="preserve">are registered trademarks of Educational Testing Service (ETS). </w:t>
    </w:r>
    <w:r w:rsidR="00FD25B5">
      <w:rPr>
        <w:bCs/>
        <w:sz w:val="16"/>
      </w:rPr>
      <w:t>31146</w:t>
    </w:r>
    <w:r w:rsidR="00D01528">
      <w:rPr>
        <w:bCs/>
        <w:sz w:val="16"/>
      </w:rPr>
      <w:tab/>
    </w:r>
    <w:r w:rsidR="00D01528">
      <w:rPr>
        <w:bCs/>
        <w:sz w:val="16"/>
      </w:rPr>
      <w:tab/>
    </w:r>
    <w:r w:rsidR="00D01528" w:rsidRPr="00D01528">
      <w:rPr>
        <w:bCs/>
        <w:sz w:val="16"/>
      </w:rPr>
      <w:fldChar w:fldCharType="begin"/>
    </w:r>
    <w:r w:rsidR="00D01528" w:rsidRPr="00D01528">
      <w:rPr>
        <w:bCs/>
        <w:sz w:val="16"/>
      </w:rPr>
      <w:instrText xml:space="preserve"> PAGE   \* MERGEFORMAT </w:instrText>
    </w:r>
    <w:r w:rsidR="00D01528" w:rsidRPr="00D01528">
      <w:rPr>
        <w:bCs/>
        <w:sz w:val="16"/>
      </w:rPr>
      <w:fldChar w:fldCharType="separate"/>
    </w:r>
    <w:r w:rsidR="00D01528" w:rsidRPr="00D01528">
      <w:rPr>
        <w:bCs/>
        <w:noProof/>
        <w:sz w:val="16"/>
      </w:rPr>
      <w:t>1</w:t>
    </w:r>
    <w:r w:rsidR="00D01528" w:rsidRPr="00D01528">
      <w:rPr>
        <w:bCs/>
        <w:noProof/>
        <w:sz w:val="16"/>
      </w:rPr>
      <w:fldChar w:fldCharType="end"/>
    </w:r>
  </w:p>
  <w:p w:rsidR="00FD25B5" w:rsidRDefault="00FD2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73A" w:rsidRDefault="0089673A" w:rsidP="00D35E70">
      <w:pPr>
        <w:spacing w:after="0" w:line="240" w:lineRule="auto"/>
      </w:pPr>
      <w:r>
        <w:separator/>
      </w:r>
    </w:p>
  </w:footnote>
  <w:footnote w:type="continuationSeparator" w:id="0">
    <w:p w:rsidR="0089673A" w:rsidRDefault="0089673A" w:rsidP="00D3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B5" w:rsidRPr="003B1CF2" w:rsidRDefault="00093657" w:rsidP="00D01528">
    <w:pPr>
      <w:pStyle w:val="Header"/>
      <w:tabs>
        <w:tab w:val="clear" w:pos="4680"/>
        <w:tab w:val="clear" w:pos="9360"/>
        <w:tab w:val="left" w:pos="495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D35E70">
      <w:rPr>
        <w:rFonts w:ascii="Arial" w:hAnsi="Arial" w:cs="Arial"/>
        <w:b/>
        <w:i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-381000</wp:posOffset>
          </wp:positionV>
          <wp:extent cx="904875" cy="328930"/>
          <wp:effectExtent l="0" t="0" r="9525" b="0"/>
          <wp:wrapNone/>
          <wp:docPr id="3" name="Picture 3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5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5B5" w:rsidRDefault="00FD25B5" w:rsidP="00D35E70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67D2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FD25B5" w:rsidRDefault="00FD25B5" w:rsidP="00D35E70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67D2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D25B5" w:rsidRPr="00BA779F">
      <w:rPr>
        <w:rFonts w:ascii="Arial" w:hAnsi="Arial" w:cs="Arial"/>
        <w:b/>
        <w:i/>
        <w:sz w:val="28"/>
        <w:szCs w:val="28"/>
      </w:rPr>
      <w:t>Praxis</w:t>
    </w:r>
    <w:r w:rsidR="00FD25B5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FD25B5" w:rsidRPr="00BA779F">
      <w:rPr>
        <w:rFonts w:ascii="Arial" w:hAnsi="Arial" w:cs="Arial"/>
        <w:b/>
        <w:sz w:val="28"/>
        <w:szCs w:val="28"/>
      </w:rPr>
      <w:t xml:space="preserve"> </w:t>
    </w:r>
    <w:r w:rsidR="00D01528">
      <w:rPr>
        <w:rFonts w:ascii="Arial" w:hAnsi="Arial" w:cs="Arial"/>
        <w:b/>
        <w:sz w:val="28"/>
        <w:szCs w:val="28"/>
      </w:rPr>
      <w:t>Physical Science (5485)</w:t>
    </w:r>
    <w:r>
      <w:rPr>
        <w:rFonts w:ascii="Arial" w:hAnsi="Arial" w:cs="Arial"/>
        <w:b/>
        <w:sz w:val="28"/>
        <w:szCs w:val="28"/>
      </w:rPr>
      <w:t xml:space="preserve"> </w:t>
    </w:r>
    <w:r w:rsidR="00FD25B5"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DC2886"/>
    <w:multiLevelType w:val="multilevel"/>
    <w:tmpl w:val="92567D78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846BA"/>
    <w:multiLevelType w:val="hybridMultilevel"/>
    <w:tmpl w:val="24FE7DA0"/>
    <w:lvl w:ilvl="0" w:tplc="51F0E9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16A3C"/>
    <w:multiLevelType w:val="multilevel"/>
    <w:tmpl w:val="FDC65A14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4196D"/>
    <w:multiLevelType w:val="hybridMultilevel"/>
    <w:tmpl w:val="9BF47022"/>
    <w:lvl w:ilvl="0" w:tplc="3A702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3E33"/>
    <w:multiLevelType w:val="multilevel"/>
    <w:tmpl w:val="B1689156"/>
    <w:lvl w:ilvl="0">
      <w:start w:val="1"/>
      <w:numFmt w:val="upperLetter"/>
      <w:pStyle w:val="ACTheading1"/>
      <w:lvlText w:val="%1."/>
      <w:lvlJc w:val="left"/>
      <w:pPr>
        <w:ind w:left="0" w:firstLine="0"/>
      </w:pPr>
      <w:rPr>
        <w:color w:val="auto"/>
        <w:sz w:val="22"/>
      </w:rPr>
    </w:lvl>
    <w:lvl w:ilvl="1">
      <w:start w:val="1"/>
      <w:numFmt w:val="upperLetter"/>
      <w:pStyle w:val="ACTHeader2"/>
      <w:lvlText w:val="%2."/>
      <w:lvlJc w:val="left"/>
      <w:pPr>
        <w:ind w:left="-90" w:firstLine="0"/>
      </w:pPr>
      <w:rPr>
        <w:b w:val="0"/>
      </w:rPr>
    </w:lvl>
    <w:lvl w:ilvl="2">
      <w:start w:val="1"/>
      <w:numFmt w:val="decimal"/>
      <w:pStyle w:val="ACTbody"/>
      <w:lvlText w:val="%3."/>
      <w:lvlJc w:val="left"/>
      <w:pPr>
        <w:ind w:left="1350" w:firstLine="0"/>
      </w:pPr>
    </w:lvl>
    <w:lvl w:ilvl="3">
      <w:start w:val="1"/>
      <w:numFmt w:val="lowerLetter"/>
      <w:lvlText w:val="%4)"/>
      <w:lvlJc w:val="left"/>
      <w:pPr>
        <w:ind w:left="2070" w:firstLine="0"/>
      </w:pPr>
    </w:lvl>
    <w:lvl w:ilvl="4">
      <w:start w:val="1"/>
      <w:numFmt w:val="decimal"/>
      <w:lvlText w:val="(%5)"/>
      <w:lvlJc w:val="left"/>
      <w:pPr>
        <w:ind w:left="2790" w:firstLine="0"/>
      </w:pPr>
    </w:lvl>
    <w:lvl w:ilvl="5">
      <w:start w:val="1"/>
      <w:numFmt w:val="lowerLetter"/>
      <w:lvlText w:val="(%6)"/>
      <w:lvlJc w:val="left"/>
      <w:pPr>
        <w:ind w:left="3510" w:firstLine="0"/>
      </w:pPr>
    </w:lvl>
    <w:lvl w:ilvl="6">
      <w:start w:val="1"/>
      <w:numFmt w:val="lowerRoman"/>
      <w:lvlText w:val="(%7)"/>
      <w:lvlJc w:val="left"/>
      <w:pPr>
        <w:ind w:left="4230" w:firstLine="0"/>
      </w:pPr>
    </w:lvl>
    <w:lvl w:ilvl="7">
      <w:start w:val="1"/>
      <w:numFmt w:val="lowerLetter"/>
      <w:lvlText w:val="(%8)"/>
      <w:lvlJc w:val="left"/>
      <w:pPr>
        <w:ind w:left="4950" w:firstLine="0"/>
      </w:pPr>
    </w:lvl>
    <w:lvl w:ilvl="8">
      <w:start w:val="1"/>
      <w:numFmt w:val="lowerRoman"/>
      <w:lvlText w:val="(%9)"/>
      <w:lvlJc w:val="left"/>
      <w:pPr>
        <w:ind w:left="5670" w:firstLine="0"/>
      </w:pPr>
    </w:lvl>
  </w:abstractNum>
  <w:abstractNum w:abstractNumId="5" w15:restartNumberingAfterBreak="0">
    <w:nsid w:val="6CA671CB"/>
    <w:multiLevelType w:val="hybridMultilevel"/>
    <w:tmpl w:val="3CE6AFCA"/>
    <w:lvl w:ilvl="0" w:tplc="35D80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70"/>
    <w:rsid w:val="00000AC6"/>
    <w:rsid w:val="0002434D"/>
    <w:rsid w:val="00027D53"/>
    <w:rsid w:val="000469EA"/>
    <w:rsid w:val="00067D25"/>
    <w:rsid w:val="000740B0"/>
    <w:rsid w:val="00093657"/>
    <w:rsid w:val="00094F73"/>
    <w:rsid w:val="000A6637"/>
    <w:rsid w:val="000B0211"/>
    <w:rsid w:val="000B6DD6"/>
    <w:rsid w:val="000C1846"/>
    <w:rsid w:val="000E4A5A"/>
    <w:rsid w:val="000E6797"/>
    <w:rsid w:val="000F1835"/>
    <w:rsid w:val="00102A80"/>
    <w:rsid w:val="00106C7A"/>
    <w:rsid w:val="00107024"/>
    <w:rsid w:val="00117281"/>
    <w:rsid w:val="00133610"/>
    <w:rsid w:val="00134A82"/>
    <w:rsid w:val="00150E3F"/>
    <w:rsid w:val="00157ED1"/>
    <w:rsid w:val="00165904"/>
    <w:rsid w:val="00167687"/>
    <w:rsid w:val="001804F5"/>
    <w:rsid w:val="00184C1A"/>
    <w:rsid w:val="001B1D86"/>
    <w:rsid w:val="001B4737"/>
    <w:rsid w:val="001C54DB"/>
    <w:rsid w:val="001C5C27"/>
    <w:rsid w:val="001E0B30"/>
    <w:rsid w:val="001E26A2"/>
    <w:rsid w:val="001E794F"/>
    <w:rsid w:val="002032C1"/>
    <w:rsid w:val="002345FF"/>
    <w:rsid w:val="00247421"/>
    <w:rsid w:val="00264FE1"/>
    <w:rsid w:val="002715B8"/>
    <w:rsid w:val="00272C2A"/>
    <w:rsid w:val="002826F8"/>
    <w:rsid w:val="00282D2D"/>
    <w:rsid w:val="002A5DAE"/>
    <w:rsid w:val="002B6BD6"/>
    <w:rsid w:val="002B7258"/>
    <w:rsid w:val="002C0F50"/>
    <w:rsid w:val="002E5859"/>
    <w:rsid w:val="002F7973"/>
    <w:rsid w:val="003109CC"/>
    <w:rsid w:val="00314C6B"/>
    <w:rsid w:val="00332F7A"/>
    <w:rsid w:val="00335AA3"/>
    <w:rsid w:val="00337C04"/>
    <w:rsid w:val="003642A1"/>
    <w:rsid w:val="00366FB8"/>
    <w:rsid w:val="0038739E"/>
    <w:rsid w:val="003968F7"/>
    <w:rsid w:val="003A0BBD"/>
    <w:rsid w:val="003A1559"/>
    <w:rsid w:val="003B2205"/>
    <w:rsid w:val="003C0968"/>
    <w:rsid w:val="003E2DFF"/>
    <w:rsid w:val="003F4904"/>
    <w:rsid w:val="003F5607"/>
    <w:rsid w:val="00402A01"/>
    <w:rsid w:val="00424312"/>
    <w:rsid w:val="004354CC"/>
    <w:rsid w:val="00436184"/>
    <w:rsid w:val="00451861"/>
    <w:rsid w:val="004610ED"/>
    <w:rsid w:val="004634E7"/>
    <w:rsid w:val="00470241"/>
    <w:rsid w:val="00473320"/>
    <w:rsid w:val="004738FF"/>
    <w:rsid w:val="00474E89"/>
    <w:rsid w:val="00477FBF"/>
    <w:rsid w:val="00480A1D"/>
    <w:rsid w:val="00484141"/>
    <w:rsid w:val="0048757E"/>
    <w:rsid w:val="00495F6C"/>
    <w:rsid w:val="004B1384"/>
    <w:rsid w:val="004B6CC1"/>
    <w:rsid w:val="004C7E81"/>
    <w:rsid w:val="004D66F8"/>
    <w:rsid w:val="004E4DBF"/>
    <w:rsid w:val="004F1D6F"/>
    <w:rsid w:val="00504B48"/>
    <w:rsid w:val="00514A93"/>
    <w:rsid w:val="00520258"/>
    <w:rsid w:val="00522CC0"/>
    <w:rsid w:val="005525B6"/>
    <w:rsid w:val="005623AF"/>
    <w:rsid w:val="00562CB3"/>
    <w:rsid w:val="005635AB"/>
    <w:rsid w:val="00586909"/>
    <w:rsid w:val="005910A0"/>
    <w:rsid w:val="00591E24"/>
    <w:rsid w:val="005C453E"/>
    <w:rsid w:val="005E2C43"/>
    <w:rsid w:val="005F0FC9"/>
    <w:rsid w:val="005F2329"/>
    <w:rsid w:val="005F66FE"/>
    <w:rsid w:val="00605988"/>
    <w:rsid w:val="006342BB"/>
    <w:rsid w:val="00635023"/>
    <w:rsid w:val="00645F4E"/>
    <w:rsid w:val="00646987"/>
    <w:rsid w:val="00653F32"/>
    <w:rsid w:val="00674174"/>
    <w:rsid w:val="00677B28"/>
    <w:rsid w:val="006B12F3"/>
    <w:rsid w:val="006C11F4"/>
    <w:rsid w:val="006C61A6"/>
    <w:rsid w:val="006D0E58"/>
    <w:rsid w:val="006D34F0"/>
    <w:rsid w:val="006E50E5"/>
    <w:rsid w:val="006F3AE1"/>
    <w:rsid w:val="007072C1"/>
    <w:rsid w:val="007311F9"/>
    <w:rsid w:val="0073456E"/>
    <w:rsid w:val="007564F0"/>
    <w:rsid w:val="00775129"/>
    <w:rsid w:val="00780355"/>
    <w:rsid w:val="007817AC"/>
    <w:rsid w:val="00790FEF"/>
    <w:rsid w:val="007B206C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433D"/>
    <w:rsid w:val="00835C34"/>
    <w:rsid w:val="00840276"/>
    <w:rsid w:val="00842CC2"/>
    <w:rsid w:val="008437CF"/>
    <w:rsid w:val="008610F0"/>
    <w:rsid w:val="008624B3"/>
    <w:rsid w:val="00875AA0"/>
    <w:rsid w:val="00881B45"/>
    <w:rsid w:val="00895909"/>
    <w:rsid w:val="0089673A"/>
    <w:rsid w:val="008A1395"/>
    <w:rsid w:val="008A2B84"/>
    <w:rsid w:val="008A346E"/>
    <w:rsid w:val="008B49C5"/>
    <w:rsid w:val="008B737F"/>
    <w:rsid w:val="008C2876"/>
    <w:rsid w:val="008C2DF0"/>
    <w:rsid w:val="008D0BDA"/>
    <w:rsid w:val="008D5994"/>
    <w:rsid w:val="008F196C"/>
    <w:rsid w:val="008F2152"/>
    <w:rsid w:val="008F5A56"/>
    <w:rsid w:val="00922D90"/>
    <w:rsid w:val="00980210"/>
    <w:rsid w:val="00991F1A"/>
    <w:rsid w:val="00996780"/>
    <w:rsid w:val="009A67D1"/>
    <w:rsid w:val="009B412A"/>
    <w:rsid w:val="009F6CFE"/>
    <w:rsid w:val="00A01D84"/>
    <w:rsid w:val="00A14ABA"/>
    <w:rsid w:val="00A16F46"/>
    <w:rsid w:val="00A1729B"/>
    <w:rsid w:val="00A17932"/>
    <w:rsid w:val="00A17ACD"/>
    <w:rsid w:val="00A50527"/>
    <w:rsid w:val="00A51D01"/>
    <w:rsid w:val="00A56FD4"/>
    <w:rsid w:val="00A62304"/>
    <w:rsid w:val="00A63BC7"/>
    <w:rsid w:val="00A64792"/>
    <w:rsid w:val="00A842BF"/>
    <w:rsid w:val="00AB7EA0"/>
    <w:rsid w:val="00AC20BE"/>
    <w:rsid w:val="00AD00AE"/>
    <w:rsid w:val="00AD7FFB"/>
    <w:rsid w:val="00AE6535"/>
    <w:rsid w:val="00AE794C"/>
    <w:rsid w:val="00AF5E10"/>
    <w:rsid w:val="00B02900"/>
    <w:rsid w:val="00B2042D"/>
    <w:rsid w:val="00B23673"/>
    <w:rsid w:val="00B2768B"/>
    <w:rsid w:val="00B57F8E"/>
    <w:rsid w:val="00B86BAE"/>
    <w:rsid w:val="00B91ED4"/>
    <w:rsid w:val="00B97C3D"/>
    <w:rsid w:val="00BD79C6"/>
    <w:rsid w:val="00BF26B9"/>
    <w:rsid w:val="00C0609B"/>
    <w:rsid w:val="00C342D4"/>
    <w:rsid w:val="00C44A7B"/>
    <w:rsid w:val="00C5288A"/>
    <w:rsid w:val="00C54588"/>
    <w:rsid w:val="00C5579C"/>
    <w:rsid w:val="00C7073B"/>
    <w:rsid w:val="00C75640"/>
    <w:rsid w:val="00C80E8A"/>
    <w:rsid w:val="00CA474D"/>
    <w:rsid w:val="00CB3E5A"/>
    <w:rsid w:val="00CB5AF4"/>
    <w:rsid w:val="00CC09F9"/>
    <w:rsid w:val="00CE1ADB"/>
    <w:rsid w:val="00D01528"/>
    <w:rsid w:val="00D15D3D"/>
    <w:rsid w:val="00D257C7"/>
    <w:rsid w:val="00D27AFF"/>
    <w:rsid w:val="00D35E70"/>
    <w:rsid w:val="00D9074D"/>
    <w:rsid w:val="00D9136C"/>
    <w:rsid w:val="00DC68C0"/>
    <w:rsid w:val="00DC722F"/>
    <w:rsid w:val="00DE053D"/>
    <w:rsid w:val="00DE527D"/>
    <w:rsid w:val="00E01B28"/>
    <w:rsid w:val="00E12D91"/>
    <w:rsid w:val="00E349A1"/>
    <w:rsid w:val="00E47DB0"/>
    <w:rsid w:val="00E652DF"/>
    <w:rsid w:val="00E7338A"/>
    <w:rsid w:val="00E957DB"/>
    <w:rsid w:val="00EA43DB"/>
    <w:rsid w:val="00EA74E8"/>
    <w:rsid w:val="00EB4437"/>
    <w:rsid w:val="00ED1995"/>
    <w:rsid w:val="00ED30D5"/>
    <w:rsid w:val="00ED404B"/>
    <w:rsid w:val="00F10605"/>
    <w:rsid w:val="00F11FF0"/>
    <w:rsid w:val="00F447F7"/>
    <w:rsid w:val="00F67259"/>
    <w:rsid w:val="00F74D78"/>
    <w:rsid w:val="00F950A6"/>
    <w:rsid w:val="00FB064E"/>
    <w:rsid w:val="00FD0124"/>
    <w:rsid w:val="00FD25B5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51ACF7"/>
  <w15:chartTrackingRefBased/>
  <w15:docId w15:val="{4612FAB4-AB25-4B47-AADF-8F118516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E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5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E70"/>
    <w:rPr>
      <w:sz w:val="22"/>
      <w:szCs w:val="22"/>
    </w:rPr>
  </w:style>
  <w:style w:type="paragraph" w:customStyle="1" w:styleId="Default">
    <w:name w:val="Default"/>
    <w:rsid w:val="00D35E70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D01"/>
    <w:pPr>
      <w:ind w:left="720"/>
      <w:contextualSpacing/>
    </w:pPr>
  </w:style>
  <w:style w:type="character" w:customStyle="1" w:styleId="A8">
    <w:name w:val="A8"/>
    <w:uiPriority w:val="99"/>
    <w:rsid w:val="00FD25B5"/>
    <w:rPr>
      <w:rFonts w:cs="Myriad Pro Light"/>
      <w:color w:val="000000"/>
      <w:sz w:val="20"/>
      <w:szCs w:val="20"/>
    </w:rPr>
  </w:style>
  <w:style w:type="paragraph" w:customStyle="1" w:styleId="ACTheading1">
    <w:name w:val="ACT heading 1"/>
    <w:basedOn w:val="Normal"/>
    <w:qFormat/>
    <w:rsid w:val="008C2DF0"/>
    <w:pPr>
      <w:numPr>
        <w:numId w:val="6"/>
      </w:numPr>
      <w:tabs>
        <w:tab w:val="left" w:pos="432"/>
      </w:tabs>
      <w:spacing w:after="60" w:line="240" w:lineRule="auto"/>
    </w:pPr>
    <w:rPr>
      <w:rFonts w:eastAsia="Times New Roman" w:cs="Arial"/>
      <w:szCs w:val="21"/>
    </w:rPr>
  </w:style>
  <w:style w:type="paragraph" w:customStyle="1" w:styleId="ACTHeader2">
    <w:name w:val="ACT Header 2"/>
    <w:basedOn w:val="Normal"/>
    <w:qFormat/>
    <w:rsid w:val="008C2DF0"/>
    <w:pPr>
      <w:numPr>
        <w:ilvl w:val="1"/>
        <w:numId w:val="6"/>
      </w:numPr>
      <w:tabs>
        <w:tab w:val="left" w:pos="432"/>
      </w:tabs>
      <w:spacing w:after="60" w:line="240" w:lineRule="auto"/>
      <w:ind w:left="450"/>
    </w:pPr>
    <w:rPr>
      <w:rFonts w:ascii="Arial" w:eastAsia="Times New Roman" w:hAnsi="Arial" w:cs="Arial"/>
      <w:b/>
      <w:sz w:val="21"/>
      <w:szCs w:val="21"/>
    </w:rPr>
  </w:style>
  <w:style w:type="paragraph" w:customStyle="1" w:styleId="ACTbody">
    <w:name w:val="ACT body"/>
    <w:basedOn w:val="Normal"/>
    <w:qFormat/>
    <w:rsid w:val="008C2DF0"/>
    <w:pPr>
      <w:numPr>
        <w:ilvl w:val="2"/>
        <w:numId w:val="6"/>
      </w:numPr>
      <w:tabs>
        <w:tab w:val="left" w:pos="0"/>
        <w:tab w:val="left" w:pos="1080"/>
      </w:tabs>
      <w:spacing w:after="60" w:line="240" w:lineRule="auto"/>
      <w:ind w:left="1080" w:hanging="630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DB54-E912-4220-9E24-174C0506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9</cp:revision>
  <dcterms:created xsi:type="dcterms:W3CDTF">2017-05-25T18:54:00Z</dcterms:created>
  <dcterms:modified xsi:type="dcterms:W3CDTF">2021-11-05T16:38:00Z</dcterms:modified>
</cp:coreProperties>
</file>