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040" w:type="dxa"/>
        <w:tblInd w:w="-5" w:type="dxa"/>
        <w:tblLayout w:type="fixed"/>
        <w:tblCellMar>
          <w:left w:w="115" w:type="dxa"/>
          <w:right w:w="72" w:type="dxa"/>
        </w:tblCellMar>
        <w:tblLook w:val="04A0" w:firstRow="1" w:lastRow="0" w:firstColumn="1" w:lastColumn="0" w:noHBand="0" w:noVBand="1"/>
        <w:tblDescription w:val="Table of Praxis® PLT Grades 7-12 (5235) Curriculum Crosswalk. Required Course Numbers are column headers and Test Content Categories are row headers."/>
      </w:tblPr>
      <w:tblGrid>
        <w:gridCol w:w="4752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22"/>
      </w:tblGrid>
      <w:tr w:rsidR="00B40D89" w:rsidRPr="00CC38F7" w:rsidTr="00B40D89">
        <w:trPr>
          <w:trHeight w:val="143"/>
          <w:tblHeader/>
        </w:trPr>
        <w:tc>
          <w:tcPr>
            <w:tcW w:w="14040" w:type="dxa"/>
            <w:gridSpan w:val="16"/>
            <w:shd w:val="clear" w:color="auto" w:fill="D9D9D9"/>
          </w:tcPr>
          <w:p w:rsidR="00B40D89" w:rsidRPr="00C133AC" w:rsidRDefault="00B40D89" w:rsidP="00B40D89">
            <w:pPr>
              <w:jc w:val="center"/>
              <w:rPr>
                <w:b/>
              </w:rPr>
            </w:pPr>
            <w:r w:rsidRPr="00C133AC">
              <w:rPr>
                <w:b/>
                <w:sz w:val="28"/>
              </w:rPr>
              <w:t>Required Course Numbers</w:t>
            </w:r>
          </w:p>
        </w:tc>
      </w:tr>
      <w:tr w:rsidR="00B40D89" w:rsidRPr="00CC38F7" w:rsidTr="00B40D89">
        <w:trPr>
          <w:trHeight w:val="755"/>
          <w:tblHeader/>
        </w:trPr>
        <w:tc>
          <w:tcPr>
            <w:tcW w:w="4752" w:type="dxa"/>
            <w:shd w:val="clear" w:color="auto" w:fill="D9D9D9"/>
          </w:tcPr>
          <w:p w:rsidR="00B40D89" w:rsidRPr="00C133AC" w:rsidRDefault="00B40D89" w:rsidP="00BE41C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8"/>
              </w:rPr>
            </w:pPr>
            <w:r w:rsidRPr="00C133AC">
              <w:rPr>
                <w:b/>
                <w:sz w:val="28"/>
              </w:rPr>
              <w:t>Test Content Categories</w:t>
            </w:r>
          </w:p>
          <w:p w:rsidR="00B40D89" w:rsidRPr="00CC38F7" w:rsidRDefault="00B40D89" w:rsidP="00BE41C4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eastAsia="Times New Roman" w:hAnsi="Myriad Pro Light" w:cs="Myriad Pro Light"/>
                <w:bCs/>
                <w:color w:val="00498D"/>
                <w:sz w:val="24"/>
                <w:szCs w:val="24"/>
              </w:rPr>
            </w:pPr>
          </w:p>
        </w:tc>
        <w:tc>
          <w:tcPr>
            <w:tcW w:w="619" w:type="dxa"/>
            <w:shd w:val="clear" w:color="auto" w:fill="D9D9D9"/>
            <w:vAlign w:val="center"/>
          </w:tcPr>
          <w:p w:rsidR="00B40D89" w:rsidRPr="00CC38F7" w:rsidRDefault="00B40D89" w:rsidP="00BE41C4"/>
        </w:tc>
        <w:tc>
          <w:tcPr>
            <w:tcW w:w="619" w:type="dxa"/>
            <w:shd w:val="clear" w:color="auto" w:fill="D9D9D9"/>
            <w:vAlign w:val="center"/>
          </w:tcPr>
          <w:p w:rsidR="00B40D89" w:rsidRPr="00CC38F7" w:rsidRDefault="00B40D89" w:rsidP="00BE41C4"/>
        </w:tc>
        <w:tc>
          <w:tcPr>
            <w:tcW w:w="619" w:type="dxa"/>
            <w:shd w:val="clear" w:color="auto" w:fill="D9D9D9"/>
            <w:vAlign w:val="center"/>
          </w:tcPr>
          <w:p w:rsidR="00B40D89" w:rsidRPr="00CC38F7" w:rsidRDefault="00B40D89" w:rsidP="00BE41C4"/>
        </w:tc>
        <w:tc>
          <w:tcPr>
            <w:tcW w:w="619" w:type="dxa"/>
            <w:shd w:val="clear" w:color="auto" w:fill="D9D9D9"/>
            <w:vAlign w:val="center"/>
          </w:tcPr>
          <w:p w:rsidR="00B40D89" w:rsidRPr="00CC38F7" w:rsidRDefault="00B40D89" w:rsidP="00BE41C4"/>
        </w:tc>
        <w:tc>
          <w:tcPr>
            <w:tcW w:w="619" w:type="dxa"/>
            <w:shd w:val="clear" w:color="auto" w:fill="D9D9D9"/>
            <w:vAlign w:val="center"/>
          </w:tcPr>
          <w:p w:rsidR="00B40D89" w:rsidRPr="00CC38F7" w:rsidRDefault="00B40D89" w:rsidP="00BE41C4"/>
        </w:tc>
        <w:tc>
          <w:tcPr>
            <w:tcW w:w="619" w:type="dxa"/>
            <w:shd w:val="clear" w:color="auto" w:fill="D9D9D9"/>
            <w:vAlign w:val="center"/>
          </w:tcPr>
          <w:p w:rsidR="00B40D89" w:rsidRPr="00CC38F7" w:rsidRDefault="00B40D89" w:rsidP="00BE41C4"/>
        </w:tc>
        <w:tc>
          <w:tcPr>
            <w:tcW w:w="619" w:type="dxa"/>
            <w:shd w:val="clear" w:color="auto" w:fill="D9D9D9"/>
            <w:vAlign w:val="center"/>
          </w:tcPr>
          <w:p w:rsidR="00B40D89" w:rsidRPr="00CC38F7" w:rsidRDefault="00B40D89" w:rsidP="00BE41C4"/>
        </w:tc>
        <w:tc>
          <w:tcPr>
            <w:tcW w:w="619" w:type="dxa"/>
            <w:shd w:val="clear" w:color="auto" w:fill="D9D9D9"/>
            <w:vAlign w:val="center"/>
          </w:tcPr>
          <w:p w:rsidR="00B40D89" w:rsidRPr="00CC38F7" w:rsidRDefault="00B40D89" w:rsidP="00BE41C4"/>
        </w:tc>
        <w:tc>
          <w:tcPr>
            <w:tcW w:w="619" w:type="dxa"/>
            <w:shd w:val="clear" w:color="auto" w:fill="D9D9D9"/>
            <w:vAlign w:val="center"/>
          </w:tcPr>
          <w:p w:rsidR="00B40D89" w:rsidRPr="00CC38F7" w:rsidRDefault="00B40D89" w:rsidP="00BE41C4"/>
        </w:tc>
        <w:tc>
          <w:tcPr>
            <w:tcW w:w="619" w:type="dxa"/>
            <w:shd w:val="clear" w:color="auto" w:fill="D9D9D9"/>
            <w:vAlign w:val="center"/>
          </w:tcPr>
          <w:p w:rsidR="00B40D89" w:rsidRPr="00CC38F7" w:rsidRDefault="00B40D89" w:rsidP="00BE41C4"/>
        </w:tc>
        <w:tc>
          <w:tcPr>
            <w:tcW w:w="619" w:type="dxa"/>
            <w:shd w:val="clear" w:color="auto" w:fill="D9D9D9"/>
            <w:vAlign w:val="center"/>
          </w:tcPr>
          <w:p w:rsidR="00B40D89" w:rsidRPr="00CC38F7" w:rsidRDefault="00B40D89" w:rsidP="00BE41C4"/>
        </w:tc>
        <w:tc>
          <w:tcPr>
            <w:tcW w:w="619" w:type="dxa"/>
            <w:shd w:val="clear" w:color="auto" w:fill="D9D9D9"/>
          </w:tcPr>
          <w:p w:rsidR="00B40D89" w:rsidRPr="00CC38F7" w:rsidRDefault="00B40D89" w:rsidP="00BE41C4"/>
        </w:tc>
        <w:tc>
          <w:tcPr>
            <w:tcW w:w="619" w:type="dxa"/>
            <w:shd w:val="clear" w:color="auto" w:fill="D9D9D9"/>
          </w:tcPr>
          <w:p w:rsidR="00B40D89" w:rsidRPr="00CC38F7" w:rsidRDefault="00B40D89" w:rsidP="00BE41C4"/>
        </w:tc>
        <w:tc>
          <w:tcPr>
            <w:tcW w:w="619" w:type="dxa"/>
            <w:shd w:val="clear" w:color="auto" w:fill="D9D9D9"/>
          </w:tcPr>
          <w:p w:rsidR="00B40D89" w:rsidRPr="00CC38F7" w:rsidRDefault="00B40D89" w:rsidP="00BE41C4"/>
        </w:tc>
        <w:tc>
          <w:tcPr>
            <w:tcW w:w="619" w:type="dxa"/>
            <w:shd w:val="clear" w:color="auto" w:fill="D9D9D9"/>
          </w:tcPr>
          <w:p w:rsidR="00B40D89" w:rsidRPr="00CC38F7" w:rsidRDefault="00B40D89" w:rsidP="00BE41C4"/>
        </w:tc>
      </w:tr>
      <w:tr w:rsidR="00B40D89" w:rsidRPr="00CC38F7" w:rsidTr="00B40D89">
        <w:trPr>
          <w:trHeight w:val="395"/>
        </w:trPr>
        <w:tc>
          <w:tcPr>
            <w:tcW w:w="4752" w:type="dxa"/>
          </w:tcPr>
          <w:p w:rsidR="00B40D89" w:rsidRPr="00F35CF9" w:rsidRDefault="00B40D89" w:rsidP="00F35CF9">
            <w:pPr>
              <w:spacing w:after="0"/>
              <w:rPr>
                <w:b/>
                <w:color w:val="2E74B5" w:themeColor="accent1" w:themeShade="BF"/>
                <w:sz w:val="24"/>
                <w:szCs w:val="24"/>
              </w:rPr>
            </w:pPr>
            <w:r w:rsidRPr="00F35CF9">
              <w:rPr>
                <w:b/>
                <w:color w:val="2E74B5" w:themeColor="accent1" w:themeShade="BF"/>
                <w:sz w:val="24"/>
                <w:szCs w:val="24"/>
              </w:rPr>
              <w:t>I. Students as Learners (22.5%)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F35CF9" w:rsidRDefault="00B40D89" w:rsidP="00F35CF9">
            <w:pPr>
              <w:spacing w:after="0"/>
              <w:rPr>
                <w:b/>
              </w:rPr>
            </w:pPr>
            <w:r w:rsidRPr="00F35CF9">
              <w:rPr>
                <w:b/>
              </w:rPr>
              <w:t>A. Student Development and the Learning Process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1. Understands the theoretical foundations of how students learn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a. Knows how knowledge is constructed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b. Knows a variety of means by which skills are acquired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c. Understands a variety of cognitive processes and how they are developed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2. Knows the major contributions of foundational theorists to education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a. Relates the work of theorists to educational contexts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–– Bandura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–– Bruner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–– Dewey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–– Piaget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–– Vygotsky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–– Kohlberg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–– Bloom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lastRenderedPageBreak/>
              <w:t>3. Understands the concepts and terms related to a variety of learning theories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a. Metacognition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b. Schema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c. Transfer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d. Self-efficacy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e. Self-regulation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f. Zone of proximal development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g. Classical and operant conditioning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4. Knows the distinguishing characteristics of the stages in each domain of human development(i.e., cognitive, physical, social, and moral)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a. Describes the characteristics of a typical child in each stage and each domain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b. Recognizes typical and atypical variance within each stage and each domain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5. Understands how learning theory and human development impact the instructional process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a. Defines the relationship between learning theory and human development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b. Provides examples of how learning theory is impacted by human development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lastRenderedPageBreak/>
              <w:t>c. Uses knowledge of learning theory to solve educational problems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d. Uses knowledge of human development to solve educational problems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F35CF9" w:rsidRDefault="00B40D89" w:rsidP="00F35CF9">
            <w:pPr>
              <w:spacing w:after="0"/>
              <w:rPr>
                <w:b/>
              </w:rPr>
            </w:pPr>
            <w:r w:rsidRPr="00F35CF9">
              <w:rPr>
                <w:b/>
              </w:rPr>
              <w:t>B. Students as Diverse Learners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1. Understands that a number of variables affect how individual students learn and perform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a. Identifies a number of variables that affect how students learn and perform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–– learning style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–– gender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–– culture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–– socioeconomic status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–– prior knowledge and experience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–– motivation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–– self-confidence, self-esteem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–– cognitive development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–– maturity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–– language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b. Provides examples of how variables might affect how students learn and perform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lastRenderedPageBreak/>
              <w:t>2. Recognizes areas of exceptionality and their potential impact on student learning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a. Identifies areas of exceptionality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–– cognitive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–– auditory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–– visual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–– motor/physical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–– speech/language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–– behavioral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b. Explains a variety of ways exceptionalities may impact student learning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3. Understands the implications and application of legislation relating to students with</w:t>
            </w:r>
            <w:r>
              <w:t xml:space="preserve"> </w:t>
            </w:r>
            <w:r w:rsidRPr="00A362F7">
              <w:t>exceptionalities on classroom practice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a. Identifies the provisions of legislation relevant to students with exceptionalities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–– Americans with Disabilities Act (ADA)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–– Individuals with Disabilities Education Act (IDEA)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–– Section 504, Rehabilitation Act (504)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lastRenderedPageBreak/>
              <w:t>b. Explains how the provisions of legislation relating to students with exceptionalities affect classroom practice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4. Recognizes the traits, behaviors, and needs of intellectually gifted students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5. Recognizes that the process of English language acquisition affects the educational experience of English language learners (ELLs)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6. Knows a variety of approaches for accommodating students with exceptionalities in each phase of the education process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a. Recognizes students with exceptionalities require particular accommodations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b. Knows how to modify instruction, assessment, and communication methods to meet a recognized need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F35CF9" w:rsidRDefault="00B40D89" w:rsidP="00F35CF9">
            <w:pPr>
              <w:spacing w:after="0"/>
              <w:rPr>
                <w:b/>
              </w:rPr>
            </w:pPr>
            <w:r w:rsidRPr="00F35CF9">
              <w:rPr>
                <w:b/>
              </w:rPr>
              <w:t>C. Student Motivation and Learning Environment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1. Knows the major contributions of foundational behavioral theorists to education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a. Relates the work of behavioral theorists to educational contexts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–– Thorndike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–– Watson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–– Maslow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lastRenderedPageBreak/>
              <w:t>–– Skinner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–– Erikson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2. Understands the implications of foundational motivation theories for instruction, learning, and classroom management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a. Defines terms related to foundational motivation theory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–– self-determination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–– attribution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–– extrinsic/intrinsic motivation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–– cognitive dissonance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–– classic and operant conditioning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–– positive and negative reinforcement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b. Relates motivation theory to instruction</w:t>
            </w:r>
            <w:r>
              <w:t>,</w:t>
            </w:r>
            <w:r w:rsidRPr="00A362F7">
              <w:t xml:space="preserve"> learning, and classroom management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3. Knows principles and strategies for classroom management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a. Knows how to develop classroom routines and procedures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b. Knows how to maintain accurate records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c. Knows how to establish standards of conduct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lastRenderedPageBreak/>
              <w:t>d. Knows how to arrange classroom space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e. Recognizes ways of promoting a positive learning environment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4. Knows a variety of strategies for helping students develop self-motivation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a. Assigning valuable tasks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b. Providing frequent positive feedback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c. Including students in instructional decisions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d. De-emphasizing grades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C730D1" w:rsidRDefault="00B40D89" w:rsidP="00F35CF9">
            <w:pPr>
              <w:spacing w:after="0"/>
              <w:rPr>
                <w:b/>
                <w:color w:val="2E74B5" w:themeColor="accent1" w:themeShade="BF"/>
                <w:sz w:val="24"/>
                <w:szCs w:val="24"/>
              </w:rPr>
            </w:pPr>
            <w:r w:rsidRPr="00C730D1">
              <w:rPr>
                <w:b/>
                <w:color w:val="2E74B5" w:themeColor="accent1" w:themeShade="BF"/>
                <w:sz w:val="24"/>
                <w:szCs w:val="24"/>
              </w:rPr>
              <w:t>II. Instructional Process (22.5%)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C730D1" w:rsidRDefault="00B40D89" w:rsidP="00F35CF9">
            <w:pPr>
              <w:spacing w:after="0"/>
              <w:rPr>
                <w:b/>
              </w:rPr>
            </w:pPr>
            <w:r w:rsidRPr="00C730D1">
              <w:rPr>
                <w:b/>
              </w:rPr>
              <w:t>A. Planning Instruction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1. Understands the role of district, state, and national standards and frameworks in instructional planning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a. Understands the theoretical basis of standards-based education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b. Knows resources for accessing district, state, and national standards and frameworks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c. Understands how standards and frameworks apply to instructional planning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2. Knows how to apply the basic concepts of predominant educational theories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lastRenderedPageBreak/>
              <w:t>a. Understands the basic concepts of cognitivism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–– schema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–– information processing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–– mapping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b. Understands the basic concepts of social learning theory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–– modeling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–– reciprocal determinism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–– vicarious learning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c. Understands the basic concepts of constructivism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–– learning as experience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–– problem-based learning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–– zone of proximal development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–– scaffolding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–– inquiry/discovery learning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d. Understands the basic concepts of behaviorism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–– conditioning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–– intrinsic and extrinsic rewards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lastRenderedPageBreak/>
              <w:t>–– reinforcement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–– punishment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e. Knows how to apply the basic concepts of behaviorism, constructivism, social learning theory, and cognitivism to instructional contexts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3. Understands how scope and sequence affect instructional planning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a. Defines and provides examples of scope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b. Defines and provides examples of sequence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c. Understands the relationship between scope and sequence and standards of learning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d. Understands the role of scope and sequence in curriculum planning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4. Knows how to select content to achieve lesson and unit objectives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5. Knows how to develop observable and measurable instructional objectives in the cognitive, affective, and psychomotor domains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a. Distinguishes among the different learning domains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b. Knows how to apply Bloom’s Taxonomy to the development of instructional objectives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c. Knows how to describe observable behavior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lastRenderedPageBreak/>
              <w:t>d. Knows how to describe measurable outcomes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6. Is aware of the need for and is able to identify various resources for planning enrichment and remediation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a. Identifies when remediation is appropriate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b. Identifies when enrichment is appropriate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c. Identifies a variety of resources for locating, adapting, or creating enrichment and remediation activities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7. Understands the role of resources and materials in supporting student learning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a. Identifies and explains the uses of a variety of resources and materials that support student learning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–– Computers, the Internet, and other electronic resources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–– library collection (books, magazines, pamphlets, reference works)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–– videos, DVDs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–– artifacts, models, manipulatives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–– guest speakers and community members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–– knows how to develop lessons as part of thematic and/or interdisciplinary units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lastRenderedPageBreak/>
              <w:t>b. Understands the basic concepts of thematic instruction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c. Understands the components of thematic units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–– selecting a theme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–– designing integrated learning activities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–– selecting resources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–– designing assessments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d. Understands the basic concepts of interdisciplinary instruction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e. Understands the components of interdisciplinary units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–– collaborating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–– generating applicable topics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–– developing an integrative framework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–– planning instruction for each discipline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–– designing integrative assessment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–– recognizes their role in collaborating with instructional partners in instructional planning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f. Identifies a variety of instructional planning partners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–– special education teachers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lastRenderedPageBreak/>
              <w:t>–– library media specialists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–– teachers of the gifted and talented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–– IEP team members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–– para educators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g. Describes the roles each partner plays in collaborative activities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F35CF9" w:rsidRDefault="00B40D89" w:rsidP="00F35CF9">
            <w:pPr>
              <w:spacing w:after="0"/>
              <w:rPr>
                <w:b/>
              </w:rPr>
            </w:pPr>
            <w:r w:rsidRPr="00F35CF9">
              <w:rPr>
                <w:b/>
              </w:rPr>
              <w:t>B. Instructional Strategies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1. Understands the cognitive processes associated with learning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a. Critical thinking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b. Creative thinking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c. Questioning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d. Inductive and deductive reasoning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e. Problem solving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f. Planning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g. Memory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h. Recall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2. Understands the distinguishing features of different instructional models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a. Describes a variety of instructional models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lastRenderedPageBreak/>
              <w:t>–– direct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–– indirect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–– independent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–– experiential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–– interactive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3. Knows a variety of instructional strategies associated with each instructional model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a. Identifies instructional strategies associated with direct instruction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–– explicit teaching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–– drill and practice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–– lecture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–– demonstrations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–– guides for reading, listening, viewing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b. Identifies instructional strategies associated with indirect instruction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–– problem solving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–– inquiry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–– case studies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–– concept mapping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lastRenderedPageBreak/>
              <w:t>–– reading for meaning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–– cloze procedures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c. Identifies instructional strategies associated with independent instruction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–– learning contracts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–– research projects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–– learning centers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–– computer mediated instruction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–– distance learning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d. Identifies instructional strategies associated with experiential and virtual instruction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–– field trips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–– experiments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–– simulations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–– role play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–– games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–– observations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e. Identifies instructional strategies associated with interactive instruction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–– brainstorming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lastRenderedPageBreak/>
              <w:t>–– cooperative learning groups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–– interviews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–– discussions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–– peer practice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–– debates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4. Knows a variety of strategies for encouraging complex cognitive processes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a. Identifies complex cognitive processes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–– concept learning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–– problem solving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–– metacognition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–– critical thinking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 xml:space="preserve">–– transfer 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b. Knows instructional activities specific to the development of complex cognitive processes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–– distinguishing fact from opinion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–– comparing and contrasting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–– detecting bias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–– predicting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lastRenderedPageBreak/>
              <w:t>–– categorizing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–– analyzing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–– sequencing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–– summarizing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–– inferring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–– decision making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–– evaluating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–– synthesizing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–– generalizing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5. Knows a variety of strategies for supporting student learning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a. Identifies and explains uses of strategies for supporting student learning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–– modeling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–– developing self-regulation skills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–– scaffolding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–– differentiating instruction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–– guided practice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–– coaching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lastRenderedPageBreak/>
              <w:t>6. Knows basic strategies for promoting students’ development of self-regulatory skills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a. Knows how to support students in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–– setting goals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–– managing time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–– organizing information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–– monitoring progress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–– reflecting on outcomes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–– establishing a productive work environment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–– understands the design of different group configurations for learning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b. Describes different group configurations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–– whole-class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–– small-group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–– independent learning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–– one-on-one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–– pair/share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7. Understands the use and implications of different grouping techniques and strategies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a. Explains the uses, strengths, and limitations of a variety of grouping techniques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lastRenderedPageBreak/>
              <w:t>–– cooperative learning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–– collaborative learning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–– heterogeneous grouping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–– homogeneous grouping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–– multi-age grouping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–– grouping by gender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8. Knows how to select an appropriate strategy for achieving an instructional objective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9. Understands the concept of monitoring and adjusting instruction in response to student feedback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a. Explains the instructional purposes of monitoring and adjusting instruction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b. Knows strategies for monitoring and adjusting instruction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10. Recognizes the purpose of reflecting upon, analyzing, and evaluating the effectiveness of instructional strategies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11. Knows the characteristics of different types of memory and their implications for instructional planning and student learning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a. Distinguishes among the different types of memory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lastRenderedPageBreak/>
              <w:t>–– short term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–– long term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b. Considers the characteristics and effects of memory on student learning when planning instruction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12. Recognizes the role of teachable moments in instruction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a. Defines and provides examples of a teachable moment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b. Understands the uses of the teachable moment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F35CF9" w:rsidRDefault="00B40D89" w:rsidP="00F35CF9">
            <w:pPr>
              <w:spacing w:after="0"/>
              <w:rPr>
                <w:b/>
              </w:rPr>
            </w:pPr>
            <w:r w:rsidRPr="00F35CF9">
              <w:rPr>
                <w:b/>
              </w:rPr>
              <w:t>C. Questioning Techniques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1. Knows the components of effective questioning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a. Allowing think/wait time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b. Helping students articulate their ideas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c. Respecting students’ answers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d. Handling incorrect answers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e. Encouraging participation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f. Establishing a non-critical classroom environment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g. Promoting active listening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h. Varying the types of questions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lastRenderedPageBreak/>
              <w:t>2. Understands the uses of questioning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a. Explains and provides examples of different purposes of questioning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–– developing interest and motivating students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–– evaluating students’ preparation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–– reviewing previous lessons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–– helping students set realistic expectations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–– engaging students in discussion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–– determining prior knowledge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–– preparing students for what is to be learned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–– guiding thinking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–– developing critical and creative thinking skills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–– checking for comprehension or level of understanding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–– summarizing information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–– stimulating students to pursue knowledge on their own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3. Knows strategies for supporting students in articulating their ideas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a. Explains and provides examples of strategies for supporting students in articulating their ideas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lastRenderedPageBreak/>
              <w:t>–– verbal and non-verbal prompting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–– restatement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–– reflective listening statements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–– wait time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4. Knows methods for encouraging higher levels of thinking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a. Explains and provides examples of methods for encouraging students’ higher levels of thinking, thereby guiding students to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–– reflect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–– challenge assumptions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–– find relationships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–– determine relevancy and validity of information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–– design alternate solutions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–– draw conclusions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–– transfer knowledge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5. Knows strategies for promoting a safe and open forum for discussion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a. Knows basic techniques for establishing and maintaining standards of conduct for discussions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lastRenderedPageBreak/>
              <w:t>–– engaging all learners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–– creating a collaborative environment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–– respecting diverse opinions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–– supporting risk taking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F35CF9" w:rsidRDefault="00B40D89" w:rsidP="00F35CF9">
            <w:pPr>
              <w:spacing w:after="0"/>
              <w:rPr>
                <w:b/>
              </w:rPr>
            </w:pPr>
            <w:r w:rsidRPr="00F35CF9">
              <w:rPr>
                <w:b/>
              </w:rPr>
              <w:t>D. Communication Techniques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1. Understands various verbal and nonverbal communication modes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a. Explains and provides examples of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–– body language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–– gesture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–– tone, stress, and inflection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–– eye contact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–– facial expression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–– personal space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2. Is aware of how culture and gender can affect communication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3. Knows how to use various communication tools to enrich the learning environment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a. Audio and visual aids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b. Text and digital resources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lastRenderedPageBreak/>
              <w:t>c. Internet and other computer-based tools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4. Understands effective listening strategies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a. Explains and provides examples of active listening strategies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–– attending to the speaker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–– restating key points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–– asking questions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–– interpreting information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–– providing supportive feedback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A362F7" w:rsidRDefault="00B40D89" w:rsidP="00F35CF9">
            <w:pPr>
              <w:spacing w:after="0"/>
            </w:pPr>
            <w:r w:rsidRPr="00A362F7">
              <w:t>–– being respectful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3B3831" w:rsidRDefault="00B40D89" w:rsidP="00F35CF9">
            <w:pPr>
              <w:spacing w:after="0"/>
              <w:rPr>
                <w:b/>
                <w:color w:val="2E74B5" w:themeColor="accent1" w:themeShade="BF"/>
                <w:sz w:val="24"/>
                <w:szCs w:val="24"/>
              </w:rPr>
            </w:pPr>
            <w:r w:rsidRPr="003B3831">
              <w:rPr>
                <w:b/>
                <w:color w:val="2E74B5" w:themeColor="accent1" w:themeShade="BF"/>
                <w:sz w:val="24"/>
                <w:szCs w:val="24"/>
              </w:rPr>
              <w:t>III. Assessment (15%)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3B3831" w:rsidRDefault="00B40D89" w:rsidP="00F35CF9">
            <w:pPr>
              <w:spacing w:after="0"/>
              <w:rPr>
                <w:b/>
              </w:rPr>
            </w:pPr>
            <w:r w:rsidRPr="003B3831">
              <w:rPr>
                <w:b/>
              </w:rPr>
              <w:t>A. Assessment and Evaluation Strategies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18627C" w:rsidRDefault="00B40D89" w:rsidP="00F35CF9">
            <w:pPr>
              <w:spacing w:after="0"/>
            </w:pPr>
            <w:r w:rsidRPr="0018627C">
              <w:t>1. Understands the role of formal and informal assessment in informing the instructional process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18627C" w:rsidRDefault="00B40D89" w:rsidP="00F35CF9">
            <w:pPr>
              <w:spacing w:after="0"/>
            </w:pPr>
            <w:r w:rsidRPr="0018627C">
              <w:t>a. Defines and provides uses and examples of formal and informal assessment modes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18627C" w:rsidRDefault="00B40D89" w:rsidP="00F35CF9">
            <w:pPr>
              <w:spacing w:after="0"/>
            </w:pPr>
            <w:r w:rsidRPr="0018627C">
              <w:t>b. Explains a variety of ways the results of formal and informal assessment are used to make educational decisions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18627C" w:rsidRDefault="00B40D89" w:rsidP="00F35CF9">
            <w:pPr>
              <w:spacing w:after="0"/>
            </w:pPr>
            <w:r w:rsidRPr="0018627C">
              <w:t>2. Understands the distinctions among the different types of assessment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18627C" w:rsidRDefault="00B40D89" w:rsidP="00F35CF9">
            <w:pPr>
              <w:spacing w:after="0"/>
            </w:pPr>
            <w:r w:rsidRPr="0018627C">
              <w:lastRenderedPageBreak/>
              <w:t>a. Defines and provides uses and examples of formative, summative, and diagnostic assessment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18627C" w:rsidRDefault="00B40D89" w:rsidP="00F35CF9">
            <w:pPr>
              <w:spacing w:after="0"/>
            </w:pPr>
            <w:r w:rsidRPr="0018627C">
              <w:t>3. Knows how to create and select an appropriate assessment format to meet instructional objectives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18627C" w:rsidRDefault="00B40D89" w:rsidP="00F35CF9">
            <w:pPr>
              <w:spacing w:after="0"/>
            </w:pPr>
            <w:r w:rsidRPr="0018627C">
              <w:t>a. Knows how to create assessments in a variety of formats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18627C" w:rsidRDefault="00B40D89" w:rsidP="00F35CF9">
            <w:pPr>
              <w:spacing w:after="0"/>
            </w:pPr>
            <w:r w:rsidRPr="0018627C">
              <w:t>b. Is able to select an assessment format to meet a specific instructional objective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18627C" w:rsidRDefault="00B40D89" w:rsidP="00F35CF9">
            <w:pPr>
              <w:spacing w:after="0"/>
            </w:pPr>
            <w:r w:rsidRPr="0018627C">
              <w:t>4. Knows how to select from a variety of assessment tools to evaluate student performance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18627C" w:rsidRDefault="00B40D89" w:rsidP="00F35CF9">
            <w:pPr>
              <w:spacing w:after="0"/>
            </w:pPr>
            <w:r w:rsidRPr="0018627C">
              <w:t>a. Knows a variety of assessment tools, their uses, strengths, and limitations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18627C" w:rsidRDefault="00B40D89" w:rsidP="00F35CF9">
            <w:pPr>
              <w:spacing w:after="0"/>
            </w:pPr>
            <w:r w:rsidRPr="0018627C">
              <w:t>–– rubrics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18627C" w:rsidRDefault="00B40D89" w:rsidP="00F35CF9">
            <w:pPr>
              <w:spacing w:after="0"/>
            </w:pPr>
            <w:r w:rsidRPr="0018627C">
              <w:t>–– analytical checklists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18627C" w:rsidRDefault="00B40D89" w:rsidP="00F35CF9">
            <w:pPr>
              <w:spacing w:after="0"/>
            </w:pPr>
            <w:r w:rsidRPr="0018627C">
              <w:t>–– scoring guides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18627C" w:rsidRDefault="00B40D89" w:rsidP="00F35CF9">
            <w:pPr>
              <w:spacing w:after="0"/>
            </w:pPr>
            <w:r w:rsidRPr="0018627C">
              <w:t>–– anecdotal notes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18627C" w:rsidRDefault="00B40D89" w:rsidP="00F35CF9">
            <w:pPr>
              <w:spacing w:after="0"/>
            </w:pPr>
            <w:r w:rsidRPr="0018627C">
              <w:t xml:space="preserve">–– continuums 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18627C" w:rsidRDefault="00B40D89" w:rsidP="00F35CF9">
            <w:pPr>
              <w:spacing w:after="0"/>
            </w:pPr>
            <w:r w:rsidRPr="0018627C">
              <w:t>b. Is able to select an assessment tool appropriate for quantifying the results of a specific assessment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18627C" w:rsidRDefault="00B40D89" w:rsidP="00F35CF9">
            <w:pPr>
              <w:spacing w:after="0"/>
            </w:pPr>
            <w:r w:rsidRPr="0018627C">
              <w:t>5. Understands the rationale behind and the uses of students’ self and peer assessment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18627C" w:rsidRDefault="00B40D89" w:rsidP="00F35CF9">
            <w:pPr>
              <w:spacing w:after="0"/>
            </w:pPr>
            <w:r w:rsidRPr="0018627C">
              <w:t>a. Defines and provides uses and examples of student self-assessment modes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18627C" w:rsidRDefault="00B40D89" w:rsidP="00F35CF9">
            <w:pPr>
              <w:spacing w:after="0"/>
            </w:pPr>
            <w:r w:rsidRPr="0018627C">
              <w:lastRenderedPageBreak/>
              <w:t>b. Defines and provides uses and examples of peer assessment modes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18627C" w:rsidRDefault="00B40D89" w:rsidP="00F35CF9">
            <w:pPr>
              <w:spacing w:after="0"/>
            </w:pPr>
            <w:r w:rsidRPr="0018627C">
              <w:t>c. Explains the strengths and limitations of self and peer assessment modes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18627C" w:rsidRDefault="00B40D89" w:rsidP="00F35CF9">
            <w:pPr>
              <w:spacing w:after="0"/>
            </w:pPr>
            <w:r w:rsidRPr="0018627C">
              <w:t>6. Knows how to use a variety of assessment formats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18627C" w:rsidRDefault="00B40D89" w:rsidP="00F35CF9">
            <w:pPr>
              <w:spacing w:after="0"/>
            </w:pPr>
            <w:r w:rsidRPr="0018627C">
              <w:t>a. Describes and provides uses, strengths, and limitations of a variety of assessment formats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18627C" w:rsidRDefault="00B40D89" w:rsidP="00F35CF9">
            <w:pPr>
              <w:spacing w:after="0"/>
            </w:pPr>
            <w:r w:rsidRPr="0018627C">
              <w:t>–– essay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18627C" w:rsidRDefault="00B40D89" w:rsidP="00F35CF9">
            <w:pPr>
              <w:spacing w:after="0"/>
            </w:pPr>
            <w:r w:rsidRPr="0018627C">
              <w:t>–– selected response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18627C" w:rsidRDefault="00B40D89" w:rsidP="00F35CF9">
            <w:pPr>
              <w:spacing w:after="0"/>
            </w:pPr>
            <w:r w:rsidRPr="0018627C">
              <w:t>–– portfolio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18627C" w:rsidRDefault="00B40D89" w:rsidP="00F35CF9">
            <w:pPr>
              <w:spacing w:after="0"/>
            </w:pPr>
            <w:r w:rsidRPr="0018627C">
              <w:t>–– conference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18627C" w:rsidRDefault="00B40D89" w:rsidP="00F35CF9">
            <w:pPr>
              <w:spacing w:after="0"/>
            </w:pPr>
            <w:r w:rsidRPr="0018627C">
              <w:t>–– observation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18627C" w:rsidRDefault="00B40D89" w:rsidP="00F35CF9">
            <w:pPr>
              <w:spacing w:after="0"/>
            </w:pPr>
            <w:r w:rsidRPr="0018627C">
              <w:t>–– performance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18627C" w:rsidRDefault="00B40D89" w:rsidP="00F35CF9">
            <w:pPr>
              <w:spacing w:after="0"/>
            </w:pPr>
            <w:r w:rsidRPr="0018627C">
              <w:t>b. Is able to select an assessment format appropriate to a specific educational context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F35CF9" w:rsidRDefault="00B40D89" w:rsidP="00F35CF9">
            <w:pPr>
              <w:spacing w:after="0"/>
              <w:rPr>
                <w:b/>
              </w:rPr>
            </w:pPr>
            <w:r w:rsidRPr="00F35CF9">
              <w:rPr>
                <w:b/>
              </w:rPr>
              <w:t>B. Assessment Tools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18627C" w:rsidRDefault="00B40D89" w:rsidP="00F35CF9">
            <w:pPr>
              <w:spacing w:after="0"/>
            </w:pPr>
            <w:r w:rsidRPr="0018627C">
              <w:t>1. Understands the types and purposes of standardized tests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18627C" w:rsidRDefault="00B40D89" w:rsidP="00F35CF9">
            <w:pPr>
              <w:spacing w:after="0"/>
            </w:pPr>
            <w:r w:rsidRPr="0018627C">
              <w:t>a. Explains the uses of the different types of standardized tests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18627C" w:rsidRDefault="00B40D89" w:rsidP="00F35CF9">
            <w:pPr>
              <w:spacing w:after="0"/>
            </w:pPr>
            <w:r w:rsidRPr="0018627C">
              <w:t>–– achievement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18627C" w:rsidRDefault="00B40D89" w:rsidP="00F35CF9">
            <w:pPr>
              <w:spacing w:after="0"/>
            </w:pPr>
            <w:r w:rsidRPr="0018627C">
              <w:lastRenderedPageBreak/>
              <w:t>–– aptitude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18627C" w:rsidRDefault="00B40D89" w:rsidP="00F35CF9">
            <w:pPr>
              <w:spacing w:after="0"/>
            </w:pPr>
            <w:r w:rsidRPr="0018627C">
              <w:t>–– ability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18627C" w:rsidRDefault="00B40D89" w:rsidP="00F35CF9">
            <w:pPr>
              <w:spacing w:after="0"/>
            </w:pPr>
            <w:r w:rsidRPr="0018627C">
              <w:t>b. Recognizes the data provided by the different types of standardized tests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18627C" w:rsidRDefault="00B40D89" w:rsidP="00F35CF9">
            <w:pPr>
              <w:spacing w:after="0"/>
            </w:pPr>
            <w:r w:rsidRPr="0018627C">
              <w:t>2. Understands the distinction between norm-referenced and criterion-referenced scoring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18627C" w:rsidRDefault="00B40D89" w:rsidP="00F35CF9">
            <w:pPr>
              <w:spacing w:after="0"/>
            </w:pPr>
            <w:r w:rsidRPr="0018627C">
              <w:t>a. Explains the uses of norm-referenced and criterion-referenced tests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18627C" w:rsidRDefault="00B40D89" w:rsidP="00F35CF9">
            <w:pPr>
              <w:spacing w:after="0"/>
            </w:pPr>
            <w:r w:rsidRPr="0018627C">
              <w:t>b. Explains data provided by a norm-referenced and a criterion-referenced test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18627C" w:rsidRDefault="00B40D89" w:rsidP="00F35CF9">
            <w:pPr>
              <w:spacing w:after="0"/>
            </w:pPr>
            <w:r w:rsidRPr="0018627C">
              <w:t>3. Understands terminology related to testing and scoring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18627C" w:rsidRDefault="00B40D89" w:rsidP="00F35CF9">
            <w:pPr>
              <w:spacing w:after="0"/>
            </w:pPr>
            <w:r w:rsidRPr="0018627C">
              <w:t>a. Defines and explains terms related to testing and scoring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18627C" w:rsidRDefault="00B40D89" w:rsidP="00F35CF9">
            <w:pPr>
              <w:spacing w:after="0"/>
            </w:pPr>
            <w:r w:rsidRPr="0018627C">
              <w:t>–– validity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18627C" w:rsidRDefault="00B40D89" w:rsidP="00F35CF9">
            <w:pPr>
              <w:spacing w:after="0"/>
            </w:pPr>
            <w:r w:rsidRPr="0018627C">
              <w:t>–– reliability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18627C" w:rsidRDefault="00B40D89" w:rsidP="00F35CF9">
            <w:pPr>
              <w:spacing w:after="0"/>
            </w:pPr>
            <w:r w:rsidRPr="0018627C">
              <w:t>–– raw score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18627C" w:rsidRDefault="00B40D89" w:rsidP="00F35CF9">
            <w:pPr>
              <w:spacing w:after="0"/>
            </w:pPr>
            <w:r w:rsidRPr="0018627C">
              <w:t>–– scaled score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18627C" w:rsidRDefault="00B40D89" w:rsidP="00F35CF9">
            <w:pPr>
              <w:spacing w:after="0"/>
            </w:pPr>
            <w:r w:rsidRPr="0018627C">
              <w:t>–– percentile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18627C" w:rsidRDefault="00B40D89" w:rsidP="00F35CF9">
            <w:pPr>
              <w:spacing w:after="0"/>
            </w:pPr>
            <w:r w:rsidRPr="0018627C">
              <w:t>–– standard deviation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18627C" w:rsidRDefault="00B40D89" w:rsidP="00F35CF9">
            <w:pPr>
              <w:spacing w:after="0"/>
            </w:pPr>
            <w:r w:rsidRPr="0018627C">
              <w:t>–– mean, mode, and median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18627C" w:rsidRDefault="00B40D89" w:rsidP="00F35CF9">
            <w:pPr>
              <w:spacing w:after="0"/>
            </w:pPr>
            <w:r w:rsidRPr="0018627C">
              <w:t>–– grade-equivalent scores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18627C" w:rsidRDefault="00B40D89" w:rsidP="00F35CF9">
            <w:pPr>
              <w:spacing w:after="0"/>
            </w:pPr>
            <w:r w:rsidRPr="0018627C">
              <w:lastRenderedPageBreak/>
              <w:t>–– age-equivalent scores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18627C" w:rsidRDefault="00B40D89" w:rsidP="00F35CF9">
            <w:pPr>
              <w:spacing w:after="0"/>
            </w:pPr>
            <w:r w:rsidRPr="0018627C">
              <w:t>4. Understands the distinction between holistic and analytical scoring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18627C" w:rsidRDefault="00B40D89" w:rsidP="00F35CF9">
            <w:pPr>
              <w:spacing w:after="0"/>
            </w:pPr>
            <w:r w:rsidRPr="0018627C">
              <w:t>a. Describes holistic scoring and analytical scoring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18627C" w:rsidRDefault="00B40D89" w:rsidP="00F35CF9">
            <w:pPr>
              <w:spacing w:after="0"/>
            </w:pPr>
            <w:r w:rsidRPr="0018627C">
              <w:t>b. Identifies an educational context for each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18627C" w:rsidRDefault="00B40D89" w:rsidP="00F35CF9">
            <w:pPr>
              <w:spacing w:after="0"/>
            </w:pPr>
            <w:r w:rsidRPr="0018627C">
              <w:t>5. Knows how to interpret assessment results and communicate the meaning of those results to students, parents/caregiver, and school personnel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18627C" w:rsidRDefault="00B40D89" w:rsidP="00F35CF9">
            <w:pPr>
              <w:spacing w:after="0"/>
            </w:pPr>
            <w:r w:rsidRPr="0018627C">
              <w:t>a. Understands what scores and testing data indicate about a student’s ability, aptitude, or performance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18627C" w:rsidRDefault="00B40D89" w:rsidP="00F35CF9">
            <w:pPr>
              <w:spacing w:after="0"/>
            </w:pPr>
            <w:r w:rsidRPr="0018627C">
              <w:t>b. Is able to explain results of assessments using language appropriate for the audience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3B3831" w:rsidRDefault="00B40D89" w:rsidP="00F35CF9">
            <w:pPr>
              <w:spacing w:after="0"/>
              <w:rPr>
                <w:b/>
                <w:color w:val="2E74B5" w:themeColor="accent1" w:themeShade="BF"/>
                <w:sz w:val="24"/>
                <w:szCs w:val="24"/>
              </w:rPr>
            </w:pPr>
            <w:r w:rsidRPr="003B3831">
              <w:rPr>
                <w:b/>
                <w:color w:val="2E74B5" w:themeColor="accent1" w:themeShade="BF"/>
                <w:sz w:val="24"/>
                <w:szCs w:val="24"/>
              </w:rPr>
              <w:t>IV. Professional Development, Leadership, and Community (15%)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18627C" w:rsidRDefault="00B40D89" w:rsidP="00F35CF9">
            <w:pPr>
              <w:spacing w:after="0"/>
            </w:pPr>
            <w:r w:rsidRPr="0018627C">
              <w:t>1. Is aware of a variety of professional development practices and resources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18627C" w:rsidRDefault="00B40D89" w:rsidP="00F35CF9">
            <w:pPr>
              <w:spacing w:after="0"/>
            </w:pPr>
            <w:r w:rsidRPr="0018627C">
              <w:t>a. Professional literature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18627C" w:rsidRDefault="00B40D89" w:rsidP="00F35CF9">
            <w:pPr>
              <w:spacing w:after="0"/>
            </w:pPr>
            <w:r w:rsidRPr="0018627C">
              <w:t>b. Professional associations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18627C" w:rsidRDefault="00B40D89" w:rsidP="00F35CF9">
            <w:pPr>
              <w:spacing w:after="0"/>
            </w:pPr>
            <w:r w:rsidRPr="0018627C">
              <w:t>c. Workshops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18627C" w:rsidRDefault="00B40D89" w:rsidP="00F35CF9">
            <w:pPr>
              <w:spacing w:after="0"/>
            </w:pPr>
            <w:r w:rsidRPr="0018627C">
              <w:t>d. Conferences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18627C" w:rsidRDefault="00B40D89" w:rsidP="00F35CF9">
            <w:pPr>
              <w:spacing w:after="0"/>
            </w:pPr>
            <w:r w:rsidRPr="0018627C">
              <w:t>e. Learning communities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18627C" w:rsidRDefault="00B40D89" w:rsidP="00F35CF9">
            <w:pPr>
              <w:spacing w:after="0"/>
            </w:pPr>
            <w:r w:rsidRPr="0018627C">
              <w:lastRenderedPageBreak/>
              <w:t>f. Graduate courses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18627C" w:rsidRDefault="00B40D89" w:rsidP="00F35CF9">
            <w:pPr>
              <w:spacing w:after="0"/>
            </w:pPr>
            <w:r w:rsidRPr="0018627C">
              <w:t>g. Independent research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18627C" w:rsidRDefault="00B40D89" w:rsidP="00F35CF9">
            <w:pPr>
              <w:spacing w:after="0"/>
            </w:pPr>
            <w:r w:rsidRPr="0018627C">
              <w:t>h. Internships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18627C" w:rsidRDefault="00B40D89" w:rsidP="00F35CF9">
            <w:pPr>
              <w:spacing w:after="0"/>
            </w:pPr>
            <w:r w:rsidRPr="0018627C">
              <w:t>i. Mentors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18627C" w:rsidRDefault="00B40D89" w:rsidP="00F35CF9">
            <w:pPr>
              <w:spacing w:after="0"/>
            </w:pPr>
            <w:r w:rsidRPr="0018627C">
              <w:t>j. Study groups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18627C" w:rsidRDefault="00B40D89" w:rsidP="00F35CF9">
            <w:pPr>
              <w:spacing w:after="0"/>
            </w:pPr>
            <w:r w:rsidRPr="0018627C">
              <w:t>2. Understands the implications of research, views, ideas, and debates on teaching practices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18627C" w:rsidRDefault="00B40D89" w:rsidP="00F35CF9">
            <w:pPr>
              <w:spacing w:after="0"/>
            </w:pPr>
            <w:r w:rsidRPr="0018627C">
              <w:t>a. Knows resources for accessing research, views, ideas, and debates on teaching practices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18627C" w:rsidRDefault="00B40D89" w:rsidP="00F35CF9">
            <w:pPr>
              <w:spacing w:after="0"/>
            </w:pPr>
            <w:r w:rsidRPr="0018627C">
              <w:t>b. Interprets data, results, and conclusions from research on teaching practices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18627C" w:rsidRDefault="00B40D89" w:rsidP="00F35CF9">
            <w:pPr>
              <w:spacing w:after="0"/>
            </w:pPr>
            <w:r w:rsidRPr="0018627C">
              <w:t>c. Is able to relate data, results, and conclusions from research and/or views, ideas, and debates to a variety of educational situations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18627C" w:rsidRDefault="00B40D89" w:rsidP="00F35CF9">
            <w:pPr>
              <w:spacing w:after="0"/>
            </w:pPr>
            <w:r w:rsidRPr="0018627C">
              <w:t>3. Recognizes the role of reflective practice for professional growth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18627C" w:rsidRDefault="00B40D89" w:rsidP="00F35CF9">
            <w:pPr>
              <w:spacing w:after="0"/>
            </w:pPr>
            <w:r w:rsidRPr="0018627C">
              <w:t>a. Defines the purposes of reflective practice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18627C" w:rsidRDefault="00B40D89" w:rsidP="00F35CF9">
            <w:pPr>
              <w:spacing w:after="0"/>
            </w:pPr>
            <w:r w:rsidRPr="0018627C">
              <w:t>b. Knows a variety of activities that support reflective practice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18627C" w:rsidRDefault="00B40D89" w:rsidP="00F35CF9">
            <w:pPr>
              <w:spacing w:after="0"/>
            </w:pPr>
            <w:r w:rsidRPr="0018627C">
              <w:t>–– reflective Journal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18627C" w:rsidRDefault="00B40D89" w:rsidP="00F35CF9">
            <w:pPr>
              <w:spacing w:after="0"/>
            </w:pPr>
            <w:r w:rsidRPr="0018627C">
              <w:t>–– self and peer assessment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18627C" w:rsidRDefault="00B40D89" w:rsidP="00F35CF9">
            <w:pPr>
              <w:spacing w:after="0"/>
            </w:pPr>
            <w:r w:rsidRPr="0018627C">
              <w:t>–– incident analysis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18627C" w:rsidRDefault="00B40D89" w:rsidP="00F35CF9">
            <w:pPr>
              <w:spacing w:after="0"/>
            </w:pPr>
            <w:r w:rsidRPr="0018627C">
              <w:lastRenderedPageBreak/>
              <w:t xml:space="preserve">–– portfolio 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18627C" w:rsidRDefault="00B40D89" w:rsidP="00F35CF9">
            <w:pPr>
              <w:spacing w:after="0"/>
            </w:pPr>
            <w:r w:rsidRPr="0018627C">
              <w:t>–– peer observation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18627C" w:rsidRDefault="00B40D89" w:rsidP="00F35CF9">
            <w:pPr>
              <w:spacing w:after="0"/>
            </w:pPr>
            <w:r w:rsidRPr="0018627C">
              <w:t>–– critical friend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18627C" w:rsidRDefault="00B40D89" w:rsidP="00F35CF9">
            <w:pPr>
              <w:spacing w:after="0"/>
            </w:pPr>
            <w:r w:rsidRPr="0018627C">
              <w:t>4. Is aware of school support personnel who assist students, teachers, and families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18627C" w:rsidRDefault="00B40D89" w:rsidP="00F35CF9">
            <w:pPr>
              <w:spacing w:after="0"/>
            </w:pPr>
            <w:r w:rsidRPr="0018627C">
              <w:t>a. Guidance counselors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107"/>
        </w:trPr>
        <w:tc>
          <w:tcPr>
            <w:tcW w:w="4752" w:type="dxa"/>
          </w:tcPr>
          <w:p w:rsidR="00B40D89" w:rsidRPr="0018627C" w:rsidRDefault="00B40D89" w:rsidP="00F35CF9">
            <w:pPr>
              <w:spacing w:after="0"/>
            </w:pPr>
            <w:r w:rsidRPr="0018627C">
              <w:t>b. IEP team members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196A08" w:rsidRDefault="00B40D89" w:rsidP="00F35CF9">
            <w:pPr>
              <w:spacing w:after="0"/>
            </w:pPr>
            <w:r w:rsidRPr="00196A08">
              <w:t>c. Special education teachers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196A08" w:rsidRDefault="00B40D89" w:rsidP="00F35CF9">
            <w:pPr>
              <w:spacing w:after="0"/>
            </w:pPr>
            <w:r w:rsidRPr="00196A08">
              <w:t>d. Speech, physical, and occupational therapists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196A08" w:rsidRDefault="00B40D89" w:rsidP="00F35CF9">
            <w:pPr>
              <w:spacing w:after="0"/>
            </w:pPr>
            <w:r w:rsidRPr="00196A08">
              <w:t>e. Library media specialists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196A08" w:rsidRDefault="00B40D89" w:rsidP="00F35CF9">
            <w:pPr>
              <w:spacing w:after="0"/>
            </w:pPr>
            <w:r w:rsidRPr="00196A08">
              <w:t>f. Teachers of the gifted and talented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196A08" w:rsidRDefault="00B40D89" w:rsidP="00F35CF9">
            <w:pPr>
              <w:spacing w:after="0"/>
            </w:pPr>
            <w:r w:rsidRPr="00196A08">
              <w:t>g. Para educators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196A08" w:rsidRDefault="00B40D89" w:rsidP="00F35CF9">
            <w:pPr>
              <w:spacing w:after="0"/>
            </w:pPr>
            <w:r w:rsidRPr="00196A08">
              <w:t>5. Understands the role of teachers and schools as educational leaders in the greater community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196A08" w:rsidRDefault="00B40D89" w:rsidP="00F35CF9">
            <w:pPr>
              <w:spacing w:after="0"/>
            </w:pPr>
            <w:r w:rsidRPr="00196A08">
              <w:t>a. Role of teachers in shaping and advocating for the profession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196A08" w:rsidRDefault="00B40D89" w:rsidP="00F35CF9">
            <w:pPr>
              <w:spacing w:after="0"/>
            </w:pPr>
            <w:r w:rsidRPr="00196A08">
              <w:t>b. Perceptions of teachers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196A08" w:rsidRDefault="00B40D89" w:rsidP="00F35CF9">
            <w:pPr>
              <w:spacing w:after="0"/>
            </w:pPr>
            <w:r w:rsidRPr="00196A08">
              <w:t>c. Partnerships with parents and family members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196A08" w:rsidRDefault="00B40D89" w:rsidP="00F35CF9">
            <w:pPr>
              <w:spacing w:after="0"/>
            </w:pPr>
            <w:r w:rsidRPr="00196A08">
              <w:t>d. Partnerships with the community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196A08" w:rsidRDefault="00B40D89" w:rsidP="00F35CF9">
            <w:pPr>
              <w:spacing w:after="0"/>
            </w:pPr>
            <w:r w:rsidRPr="00196A08">
              <w:t xml:space="preserve">6. Knows basic strategies for developing collaborative relationships with colleagues, </w:t>
            </w:r>
            <w:r w:rsidRPr="00196A08">
              <w:lastRenderedPageBreak/>
              <w:t>administrators, other school personnel</w:t>
            </w:r>
            <w:r>
              <w:t xml:space="preserve">, </w:t>
            </w:r>
            <w:r w:rsidRPr="00196A08">
              <w:t>parents/caregivers, and the community to support the educational process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196A08" w:rsidRDefault="00B40D89" w:rsidP="00F35CF9">
            <w:pPr>
              <w:spacing w:after="0"/>
            </w:pPr>
            <w:r w:rsidRPr="00196A08">
              <w:t>a. Knows the elements of successful collaboration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196A08" w:rsidRDefault="00B40D89" w:rsidP="00F35CF9">
            <w:pPr>
              <w:spacing w:after="0"/>
            </w:pPr>
            <w:r w:rsidRPr="00196A08">
              <w:t>–– Developing an action plan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196A08" w:rsidRDefault="00B40D89" w:rsidP="00F35CF9">
            <w:pPr>
              <w:spacing w:after="0"/>
            </w:pPr>
            <w:r w:rsidRPr="00196A08">
              <w:t>–– Identifying the stakeholders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196A08" w:rsidRDefault="00B40D89" w:rsidP="00F35CF9">
            <w:pPr>
              <w:spacing w:after="0"/>
            </w:pPr>
            <w:r w:rsidRPr="00196A08">
              <w:t>–– Identifying the purpose of the collaboration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196A08" w:rsidRDefault="00B40D89" w:rsidP="00F35CF9">
            <w:pPr>
              <w:spacing w:after="0"/>
            </w:pPr>
            <w:r w:rsidRPr="00196A08">
              <w:t>–– Supporting effective communication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196A08" w:rsidRDefault="00B40D89" w:rsidP="00F35CF9">
            <w:pPr>
              <w:spacing w:after="0"/>
            </w:pPr>
            <w:r w:rsidRPr="00196A08">
              <w:t>–– Seeking support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Default="00B40D89" w:rsidP="00F616A5">
            <w:pPr>
              <w:spacing w:after="0"/>
            </w:pPr>
            <w:r>
              <w:t>7. Understands the implications of major</w:t>
            </w:r>
          </w:p>
          <w:p w:rsidR="00B40D89" w:rsidRDefault="00B40D89" w:rsidP="00F616A5">
            <w:pPr>
              <w:spacing w:after="0"/>
            </w:pPr>
            <w:r>
              <w:t>legislation and court decisions relating to</w:t>
            </w:r>
          </w:p>
          <w:p w:rsidR="00B40D89" w:rsidRPr="00196A08" w:rsidRDefault="00B40D89" w:rsidP="00F616A5">
            <w:pPr>
              <w:spacing w:after="0"/>
            </w:pPr>
            <w:r>
              <w:t>students and teachers</w:t>
            </w: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35CF9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19426B" w:rsidRDefault="00B40D89" w:rsidP="00F616A5">
            <w:r w:rsidRPr="0019426B">
              <w:t>a. equal access</w:t>
            </w:r>
          </w:p>
        </w:tc>
        <w:tc>
          <w:tcPr>
            <w:tcW w:w="619" w:type="dxa"/>
          </w:tcPr>
          <w:p w:rsidR="00B40D89" w:rsidRPr="00CC38F7" w:rsidRDefault="00B40D89" w:rsidP="00F616A5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616A5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616A5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616A5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616A5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616A5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616A5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616A5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616A5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616A5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616A5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616A5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616A5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616A5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616A5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19426B" w:rsidRDefault="00B40D89" w:rsidP="00F616A5">
            <w:r w:rsidRPr="0019426B">
              <w:t>b. privacy and confidentiality</w:t>
            </w:r>
          </w:p>
        </w:tc>
        <w:tc>
          <w:tcPr>
            <w:tcW w:w="619" w:type="dxa"/>
          </w:tcPr>
          <w:p w:rsidR="00B40D89" w:rsidRPr="00CC38F7" w:rsidRDefault="00B40D89" w:rsidP="00F616A5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616A5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616A5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616A5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616A5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616A5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616A5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616A5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616A5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616A5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616A5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616A5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616A5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616A5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616A5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19426B" w:rsidRDefault="00B40D89" w:rsidP="00F616A5">
            <w:r w:rsidRPr="0019426B">
              <w:t>c. First Amendment issues</w:t>
            </w:r>
          </w:p>
        </w:tc>
        <w:tc>
          <w:tcPr>
            <w:tcW w:w="619" w:type="dxa"/>
          </w:tcPr>
          <w:p w:rsidR="00B40D89" w:rsidRPr="00CC38F7" w:rsidRDefault="00B40D89" w:rsidP="00F616A5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616A5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616A5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616A5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616A5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616A5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616A5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616A5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616A5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616A5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616A5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616A5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616A5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616A5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616A5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19426B" w:rsidRDefault="00B40D89" w:rsidP="00F616A5">
            <w:r w:rsidRPr="0019426B">
              <w:t>d. intellectual freedom</w:t>
            </w:r>
          </w:p>
        </w:tc>
        <w:tc>
          <w:tcPr>
            <w:tcW w:w="619" w:type="dxa"/>
          </w:tcPr>
          <w:p w:rsidR="00B40D89" w:rsidRPr="00CC38F7" w:rsidRDefault="00B40D89" w:rsidP="00F616A5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616A5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616A5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616A5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616A5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616A5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616A5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616A5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616A5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616A5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616A5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616A5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616A5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616A5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616A5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19426B" w:rsidRDefault="00B40D89" w:rsidP="00F616A5">
            <w:r w:rsidRPr="0019426B">
              <w:t>e. mandated reporting of child neglect/abuse</w:t>
            </w:r>
          </w:p>
        </w:tc>
        <w:tc>
          <w:tcPr>
            <w:tcW w:w="619" w:type="dxa"/>
          </w:tcPr>
          <w:p w:rsidR="00B40D89" w:rsidRPr="00CC38F7" w:rsidRDefault="00B40D89" w:rsidP="00F616A5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616A5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616A5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616A5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616A5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616A5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616A5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616A5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616A5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616A5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616A5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616A5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616A5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616A5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616A5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19426B" w:rsidRDefault="00B40D89" w:rsidP="00F616A5">
            <w:r w:rsidRPr="0019426B">
              <w:t>f. due process</w:t>
            </w:r>
          </w:p>
        </w:tc>
        <w:tc>
          <w:tcPr>
            <w:tcW w:w="619" w:type="dxa"/>
          </w:tcPr>
          <w:p w:rsidR="00B40D89" w:rsidRPr="00CC38F7" w:rsidRDefault="00B40D89" w:rsidP="00F616A5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616A5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616A5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616A5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616A5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616A5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616A5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616A5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616A5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616A5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616A5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616A5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616A5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616A5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616A5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19426B" w:rsidRDefault="00B40D89" w:rsidP="00F616A5">
            <w:r w:rsidRPr="0019426B">
              <w:t>g. liability</w:t>
            </w:r>
          </w:p>
        </w:tc>
        <w:tc>
          <w:tcPr>
            <w:tcW w:w="619" w:type="dxa"/>
          </w:tcPr>
          <w:p w:rsidR="00B40D89" w:rsidRPr="00CC38F7" w:rsidRDefault="00B40D89" w:rsidP="00F616A5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616A5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616A5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616A5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616A5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616A5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616A5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616A5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616A5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616A5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616A5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616A5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616A5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616A5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616A5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Pr="0019426B" w:rsidRDefault="00B40D89" w:rsidP="00F616A5">
            <w:r w:rsidRPr="0019426B">
              <w:lastRenderedPageBreak/>
              <w:t>h. licensing and tenure</w:t>
            </w:r>
          </w:p>
        </w:tc>
        <w:tc>
          <w:tcPr>
            <w:tcW w:w="619" w:type="dxa"/>
          </w:tcPr>
          <w:p w:rsidR="00B40D89" w:rsidRPr="00CC38F7" w:rsidRDefault="00B40D89" w:rsidP="00F616A5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616A5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616A5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616A5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616A5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616A5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616A5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616A5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616A5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616A5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616A5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616A5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616A5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616A5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616A5">
            <w:pPr>
              <w:spacing w:after="0"/>
            </w:pPr>
          </w:p>
        </w:tc>
      </w:tr>
      <w:tr w:rsidR="00B40D89" w:rsidRPr="00CC38F7" w:rsidTr="00B40D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40D89" w:rsidRDefault="00B40D89" w:rsidP="00F616A5">
            <w:r w:rsidRPr="0019426B">
              <w:t>i. copyright</w:t>
            </w:r>
          </w:p>
        </w:tc>
        <w:tc>
          <w:tcPr>
            <w:tcW w:w="619" w:type="dxa"/>
          </w:tcPr>
          <w:p w:rsidR="00B40D89" w:rsidRPr="00CC38F7" w:rsidRDefault="00B40D89" w:rsidP="00F616A5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616A5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616A5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616A5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616A5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616A5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616A5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616A5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616A5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616A5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616A5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616A5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616A5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616A5">
            <w:pPr>
              <w:spacing w:after="0"/>
            </w:pPr>
          </w:p>
        </w:tc>
        <w:tc>
          <w:tcPr>
            <w:tcW w:w="619" w:type="dxa"/>
          </w:tcPr>
          <w:p w:rsidR="00B40D89" w:rsidRPr="00CC38F7" w:rsidRDefault="00B40D89" w:rsidP="00F616A5">
            <w:pPr>
              <w:spacing w:after="0"/>
            </w:pPr>
          </w:p>
        </w:tc>
      </w:tr>
    </w:tbl>
    <w:p w:rsidR="006D0E58" w:rsidRDefault="006D0E58"/>
    <w:sectPr w:rsidR="006D0E58" w:rsidSect="00BE41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F2E" w:rsidRDefault="00181F2E" w:rsidP="00F35CF9">
      <w:pPr>
        <w:spacing w:after="0" w:line="240" w:lineRule="auto"/>
      </w:pPr>
      <w:r>
        <w:separator/>
      </w:r>
    </w:p>
  </w:endnote>
  <w:endnote w:type="continuationSeparator" w:id="0">
    <w:p w:rsidR="00181F2E" w:rsidRDefault="00181F2E" w:rsidP="00F35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NeueLT Std">
    <w:altName w:val="HelveticaNeue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 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Pro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4DD" w:rsidRDefault="000F24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A18" w:rsidRPr="00E15F3B" w:rsidRDefault="000F24DD" w:rsidP="00BE41C4">
    <w:pPr>
      <w:pStyle w:val="Footer"/>
      <w:spacing w:after="0"/>
      <w:rPr>
        <w:sz w:val="16"/>
      </w:rPr>
    </w:pPr>
    <w:r>
      <w:rPr>
        <w:sz w:val="16"/>
      </w:rPr>
      <w:t>Copyright © 2017</w:t>
    </w:r>
    <w:bookmarkStart w:id="0" w:name="_GoBack"/>
    <w:bookmarkEnd w:id="0"/>
    <w:r w:rsidR="001A3A18" w:rsidRPr="00E15F3B">
      <w:rPr>
        <w:sz w:val="16"/>
      </w:rPr>
      <w:t xml:space="preserve"> by Educational Testing Service. All rights reserved. </w:t>
    </w:r>
    <w:r w:rsidR="001A3A18" w:rsidRPr="00E15F3B">
      <w:rPr>
        <w:bCs/>
        <w:sz w:val="16"/>
      </w:rPr>
      <w:t>ETS, the ETS logo and</w:t>
    </w:r>
    <w:r w:rsidR="001A3A18">
      <w:rPr>
        <w:bCs/>
        <w:sz w:val="16"/>
      </w:rPr>
      <w:t xml:space="preserve"> PRAXIS </w:t>
    </w:r>
    <w:r w:rsidR="001A3A18" w:rsidRPr="00E15F3B">
      <w:rPr>
        <w:bCs/>
        <w:sz w:val="16"/>
      </w:rPr>
      <w:t xml:space="preserve">are registered trademarks of Educational Testing Service (ETS). </w:t>
    </w:r>
    <w:r w:rsidR="001A3A18">
      <w:rPr>
        <w:bCs/>
        <w:sz w:val="16"/>
      </w:rPr>
      <w:t>31146</w:t>
    </w:r>
  </w:p>
  <w:p w:rsidR="001A3A18" w:rsidRDefault="001A3A1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4DD" w:rsidRDefault="000F24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F2E" w:rsidRDefault="00181F2E" w:rsidP="00F35CF9">
      <w:pPr>
        <w:spacing w:after="0" w:line="240" w:lineRule="auto"/>
      </w:pPr>
      <w:r>
        <w:separator/>
      </w:r>
    </w:p>
  </w:footnote>
  <w:footnote w:type="continuationSeparator" w:id="0">
    <w:p w:rsidR="00181F2E" w:rsidRDefault="00181F2E" w:rsidP="00F35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4DD" w:rsidRDefault="000F24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A18" w:rsidRPr="003B1CF2" w:rsidRDefault="00F35CF9" w:rsidP="00BE41C4">
    <w:pPr>
      <w:pStyle w:val="Header"/>
      <w:tabs>
        <w:tab w:val="clear" w:pos="4680"/>
        <w:tab w:val="clear" w:pos="9360"/>
        <w:tab w:val="left" w:pos="495"/>
        <w:tab w:val="center" w:pos="6480"/>
      </w:tabs>
      <w:rPr>
        <w:rFonts w:ascii="Arial" w:hAnsi="Arial" w:cs="Arial"/>
        <w:b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1744345</wp:posOffset>
              </wp:positionV>
              <wp:extent cx="822960" cy="396240"/>
              <wp:effectExtent l="0" t="0" r="0" b="3810"/>
              <wp:wrapNone/>
              <wp:docPr id="4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296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3A18" w:rsidRDefault="001A3A18" w:rsidP="00BE41C4">
                          <w:pPr>
                            <w:pBdr>
                              <w:top w:val="single" w:sz="4" w:space="1" w:color="D8D8D8"/>
                            </w:pBdr>
                            <w:jc w:val="right"/>
                          </w:pPr>
                          <w:r>
                            <w:t xml:space="preserve">Page |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0F24DD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0;margin-top:137.35pt;width:64.8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" o:allowincell="f" stroked="f">
              <v:textbox style="mso-fit-shape-to-text:t" inset="0,,0">
                <w:txbxContent>
                  <w:p w:rsidR="001A3A18" w:rsidRDefault="001A3A18" w:rsidP="00BE41C4">
                    <w:pPr>
                      <w:pBdr>
                        <w:top w:val="single" w:sz="4" w:space="1" w:color="D8D8D8"/>
                      </w:pBdr>
                      <w:jc w:val="right"/>
                    </w:pPr>
                    <w:r>
                      <w:t xml:space="preserve">Page |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0F24DD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BE41C4">
      <w:rPr>
        <w:rFonts w:ascii="Arial" w:hAnsi="Arial" w:cs="Arial"/>
        <w:b/>
        <w:i/>
        <w:noProof/>
        <w:sz w:val="28"/>
        <w:szCs w:val="28"/>
      </w:rPr>
      <w:drawing>
        <wp:inline distT="0" distB="0" distL="0" distR="0">
          <wp:extent cx="1295400" cy="475105"/>
          <wp:effectExtent l="0" t="0" r="0" b="1270"/>
          <wp:docPr id="1" name="Picture 1" title="ETS® PRAXIS®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title="ETS® PRAXIS®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A3A18">
      <w:rPr>
        <w:rFonts w:ascii="Arial" w:hAnsi="Arial" w:cs="Arial"/>
        <w:b/>
        <w:i/>
        <w:sz w:val="28"/>
        <w:szCs w:val="28"/>
      </w:rPr>
      <w:tab/>
    </w:r>
    <w:r w:rsidR="001A3A18" w:rsidRPr="00BA779F">
      <w:rPr>
        <w:rFonts w:ascii="Arial" w:hAnsi="Arial" w:cs="Arial"/>
        <w:b/>
        <w:i/>
        <w:sz w:val="28"/>
        <w:szCs w:val="28"/>
      </w:rPr>
      <w:t>Praxis</w:t>
    </w:r>
    <w:r w:rsidR="001A3A18" w:rsidRPr="00BA779F">
      <w:rPr>
        <w:rFonts w:ascii="Arial" w:hAnsi="Arial" w:cs="Arial"/>
        <w:b/>
        <w:sz w:val="28"/>
        <w:szCs w:val="28"/>
        <w:vertAlign w:val="superscript"/>
      </w:rPr>
      <w:t>®</w:t>
    </w:r>
    <w:r w:rsidRPr="00F35CF9">
      <w:rPr>
        <w:rFonts w:ascii="MyriadPro-Semibold" w:hAnsi="MyriadPro-Semibold" w:cs="MyriadPro-Semibold"/>
        <w:b/>
        <w:sz w:val="30"/>
        <w:szCs w:val="30"/>
      </w:rPr>
      <w:t xml:space="preserve"> </w:t>
    </w:r>
    <w:r w:rsidRPr="00D15BE9">
      <w:rPr>
        <w:rFonts w:ascii="MyriadPro-Semibold" w:hAnsi="MyriadPro-Semibold" w:cs="MyriadPro-Semibold"/>
        <w:b/>
        <w:sz w:val="30"/>
        <w:szCs w:val="30"/>
      </w:rPr>
      <w:t>Principles of Learning and Teaching: Grades 7</w:t>
    </w:r>
    <w:r w:rsidRPr="00D15BE9">
      <w:rPr>
        <w:rFonts w:ascii="HelveticaNeueLTStd-Roman" w:hAnsi="HelveticaNeueLTStd-Roman" w:cs="HelveticaNeueLTStd-Roman"/>
        <w:b/>
        <w:sz w:val="30"/>
        <w:szCs w:val="30"/>
      </w:rPr>
      <w:t>–</w:t>
    </w:r>
    <w:r w:rsidRPr="00D15BE9">
      <w:rPr>
        <w:rFonts w:ascii="MyriadPro-Semibold" w:hAnsi="MyriadPro-Semibold" w:cs="MyriadPro-Semibold"/>
        <w:b/>
        <w:sz w:val="30"/>
        <w:szCs w:val="30"/>
      </w:rPr>
      <w:t>12 (5624)</w:t>
    </w:r>
    <w:r w:rsidR="001A3A18" w:rsidRPr="00202022">
      <w:rPr>
        <w:rFonts w:ascii="Arial" w:hAnsi="Arial" w:cs="Arial"/>
        <w:b/>
        <w:sz w:val="28"/>
        <w:szCs w:val="28"/>
      </w:rPr>
      <w:t xml:space="preserve"> </w:t>
    </w:r>
  </w:p>
  <w:p w:rsidR="001A3A18" w:rsidRPr="003B1CF2" w:rsidRDefault="001A3A18" w:rsidP="00BE41C4">
    <w:pPr>
      <w:pStyle w:val="Header"/>
      <w:tabs>
        <w:tab w:val="clear" w:pos="4680"/>
        <w:tab w:val="clear" w:pos="9360"/>
        <w:tab w:val="center" w:pos="6480"/>
      </w:tabs>
      <w:jc w:val="center"/>
      <w:rPr>
        <w:rFonts w:ascii="Arial" w:hAnsi="Arial" w:cs="Arial"/>
        <w:b/>
        <w:sz w:val="28"/>
        <w:szCs w:val="28"/>
      </w:rPr>
    </w:pPr>
    <w:r w:rsidRPr="003B1CF2">
      <w:rPr>
        <w:rFonts w:ascii="Arial" w:hAnsi="Arial" w:cs="Arial"/>
        <w:b/>
        <w:sz w:val="28"/>
        <w:szCs w:val="28"/>
      </w:rPr>
      <w:t>Curriculum Crosswalk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4DD" w:rsidRDefault="000F24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9540A"/>
    <w:multiLevelType w:val="hybridMultilevel"/>
    <w:tmpl w:val="5A666FF4"/>
    <w:lvl w:ilvl="0" w:tplc="6B52BD0A">
      <w:start w:val="1"/>
      <w:numFmt w:val="upperLetter"/>
      <w:lvlText w:val="%1."/>
      <w:lvlJc w:val="left"/>
      <w:pPr>
        <w:ind w:left="720" w:hanging="360"/>
      </w:pPr>
      <w:rPr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1C4"/>
    <w:rsid w:val="00000AC6"/>
    <w:rsid w:val="000204EC"/>
    <w:rsid w:val="00020D24"/>
    <w:rsid w:val="0002434D"/>
    <w:rsid w:val="00027D53"/>
    <w:rsid w:val="00034316"/>
    <w:rsid w:val="000345D3"/>
    <w:rsid w:val="000407F6"/>
    <w:rsid w:val="000469EA"/>
    <w:rsid w:val="00051707"/>
    <w:rsid w:val="000523D5"/>
    <w:rsid w:val="00053070"/>
    <w:rsid w:val="00054570"/>
    <w:rsid w:val="000740B0"/>
    <w:rsid w:val="0008224D"/>
    <w:rsid w:val="000A00D9"/>
    <w:rsid w:val="000A3E37"/>
    <w:rsid w:val="000A6637"/>
    <w:rsid w:val="000B0211"/>
    <w:rsid w:val="000B61C1"/>
    <w:rsid w:val="000B6DD6"/>
    <w:rsid w:val="000C1846"/>
    <w:rsid w:val="000C6990"/>
    <w:rsid w:val="000E1EC2"/>
    <w:rsid w:val="000E4A5A"/>
    <w:rsid w:val="000E6797"/>
    <w:rsid w:val="000F1835"/>
    <w:rsid w:val="000F24DD"/>
    <w:rsid w:val="000F7FDF"/>
    <w:rsid w:val="00102A80"/>
    <w:rsid w:val="00106C7A"/>
    <w:rsid w:val="00107024"/>
    <w:rsid w:val="00115118"/>
    <w:rsid w:val="00117281"/>
    <w:rsid w:val="00133610"/>
    <w:rsid w:val="00134A82"/>
    <w:rsid w:val="001472ED"/>
    <w:rsid w:val="00150E3F"/>
    <w:rsid w:val="0015280C"/>
    <w:rsid w:val="001575A1"/>
    <w:rsid w:val="00157ED1"/>
    <w:rsid w:val="00165904"/>
    <w:rsid w:val="00167687"/>
    <w:rsid w:val="001804F5"/>
    <w:rsid w:val="00181F2E"/>
    <w:rsid w:val="00182C4F"/>
    <w:rsid w:val="00184C1A"/>
    <w:rsid w:val="00190AB2"/>
    <w:rsid w:val="0019425A"/>
    <w:rsid w:val="001A10CA"/>
    <w:rsid w:val="001A34ED"/>
    <w:rsid w:val="001A3A18"/>
    <w:rsid w:val="001A7920"/>
    <w:rsid w:val="001B1D86"/>
    <w:rsid w:val="001B4737"/>
    <w:rsid w:val="001B6AB9"/>
    <w:rsid w:val="001C028F"/>
    <w:rsid w:val="001C54DB"/>
    <w:rsid w:val="001C5C27"/>
    <w:rsid w:val="001D197F"/>
    <w:rsid w:val="001D64F4"/>
    <w:rsid w:val="001E0B30"/>
    <w:rsid w:val="001E26A2"/>
    <w:rsid w:val="001E671E"/>
    <w:rsid w:val="001E794F"/>
    <w:rsid w:val="001F0249"/>
    <w:rsid w:val="001F508E"/>
    <w:rsid w:val="001F78FC"/>
    <w:rsid w:val="002032C1"/>
    <w:rsid w:val="0021184B"/>
    <w:rsid w:val="00221FBC"/>
    <w:rsid w:val="002262F8"/>
    <w:rsid w:val="002345FF"/>
    <w:rsid w:val="00237E1A"/>
    <w:rsid w:val="00246545"/>
    <w:rsid w:val="00247421"/>
    <w:rsid w:val="00262BF9"/>
    <w:rsid w:val="00264FE1"/>
    <w:rsid w:val="002715B8"/>
    <w:rsid w:val="00272C2A"/>
    <w:rsid w:val="002826F8"/>
    <w:rsid w:val="00282D2D"/>
    <w:rsid w:val="002918FA"/>
    <w:rsid w:val="002A5ADB"/>
    <w:rsid w:val="002A5DAE"/>
    <w:rsid w:val="002B1033"/>
    <w:rsid w:val="002B1236"/>
    <w:rsid w:val="002B420D"/>
    <w:rsid w:val="002B6BD6"/>
    <w:rsid w:val="002B7258"/>
    <w:rsid w:val="002C0F50"/>
    <w:rsid w:val="002E5859"/>
    <w:rsid w:val="002F01E6"/>
    <w:rsid w:val="002F38E5"/>
    <w:rsid w:val="002F7973"/>
    <w:rsid w:val="003109CC"/>
    <w:rsid w:val="00314C6B"/>
    <w:rsid w:val="00320568"/>
    <w:rsid w:val="00332F7A"/>
    <w:rsid w:val="00335AA3"/>
    <w:rsid w:val="00337C04"/>
    <w:rsid w:val="0034316F"/>
    <w:rsid w:val="0034551C"/>
    <w:rsid w:val="003642A1"/>
    <w:rsid w:val="0038739E"/>
    <w:rsid w:val="003945B5"/>
    <w:rsid w:val="003A0BBD"/>
    <w:rsid w:val="003A1559"/>
    <w:rsid w:val="003B2205"/>
    <w:rsid w:val="003B2EE5"/>
    <w:rsid w:val="003B3831"/>
    <w:rsid w:val="003C0968"/>
    <w:rsid w:val="003E0B5B"/>
    <w:rsid w:val="003E2DFF"/>
    <w:rsid w:val="003F4904"/>
    <w:rsid w:val="003F5607"/>
    <w:rsid w:val="00402A01"/>
    <w:rsid w:val="00405042"/>
    <w:rsid w:val="004055ED"/>
    <w:rsid w:val="00424312"/>
    <w:rsid w:val="004354CC"/>
    <w:rsid w:val="00436184"/>
    <w:rsid w:val="004423A0"/>
    <w:rsid w:val="00451861"/>
    <w:rsid w:val="00454150"/>
    <w:rsid w:val="004610ED"/>
    <w:rsid w:val="004634E7"/>
    <w:rsid w:val="00470241"/>
    <w:rsid w:val="00473320"/>
    <w:rsid w:val="004738FF"/>
    <w:rsid w:val="00474E89"/>
    <w:rsid w:val="00477FBF"/>
    <w:rsid w:val="00480A1D"/>
    <w:rsid w:val="004811A5"/>
    <w:rsid w:val="00484141"/>
    <w:rsid w:val="0048757E"/>
    <w:rsid w:val="004904DD"/>
    <w:rsid w:val="00491D18"/>
    <w:rsid w:val="00495F6C"/>
    <w:rsid w:val="004A35F0"/>
    <w:rsid w:val="004A650D"/>
    <w:rsid w:val="004B1384"/>
    <w:rsid w:val="004C7E81"/>
    <w:rsid w:val="004D3F3A"/>
    <w:rsid w:val="004D66F8"/>
    <w:rsid w:val="004E0F89"/>
    <w:rsid w:val="004E4DBF"/>
    <w:rsid w:val="004F09BF"/>
    <w:rsid w:val="004F1D6F"/>
    <w:rsid w:val="00501162"/>
    <w:rsid w:val="00504B48"/>
    <w:rsid w:val="00514A93"/>
    <w:rsid w:val="00515880"/>
    <w:rsid w:val="00520258"/>
    <w:rsid w:val="00522CC0"/>
    <w:rsid w:val="00532AAA"/>
    <w:rsid w:val="00535F04"/>
    <w:rsid w:val="005525B6"/>
    <w:rsid w:val="0055792A"/>
    <w:rsid w:val="005623AF"/>
    <w:rsid w:val="00562CB3"/>
    <w:rsid w:val="005635AB"/>
    <w:rsid w:val="00586909"/>
    <w:rsid w:val="00590FA6"/>
    <w:rsid w:val="005910A0"/>
    <w:rsid w:val="0059152F"/>
    <w:rsid w:val="00591E24"/>
    <w:rsid w:val="005B3E6B"/>
    <w:rsid w:val="005C453E"/>
    <w:rsid w:val="005C453F"/>
    <w:rsid w:val="005C4A24"/>
    <w:rsid w:val="005D644C"/>
    <w:rsid w:val="005E1F6F"/>
    <w:rsid w:val="005E2C43"/>
    <w:rsid w:val="005E520C"/>
    <w:rsid w:val="005F0FC9"/>
    <w:rsid w:val="005F2329"/>
    <w:rsid w:val="005F66FE"/>
    <w:rsid w:val="0060088D"/>
    <w:rsid w:val="00605988"/>
    <w:rsid w:val="00607B9B"/>
    <w:rsid w:val="006342BB"/>
    <w:rsid w:val="00635023"/>
    <w:rsid w:val="00645F4E"/>
    <w:rsid w:val="00646987"/>
    <w:rsid w:val="00653F32"/>
    <w:rsid w:val="006609AF"/>
    <w:rsid w:val="00672558"/>
    <w:rsid w:val="00674174"/>
    <w:rsid w:val="006851CD"/>
    <w:rsid w:val="006929A0"/>
    <w:rsid w:val="00695A6D"/>
    <w:rsid w:val="00696D8D"/>
    <w:rsid w:val="006A274F"/>
    <w:rsid w:val="006B12F3"/>
    <w:rsid w:val="006B3981"/>
    <w:rsid w:val="006C11F4"/>
    <w:rsid w:val="006C1703"/>
    <w:rsid w:val="006C61A6"/>
    <w:rsid w:val="006D0E58"/>
    <w:rsid w:val="006D34F0"/>
    <w:rsid w:val="006D576F"/>
    <w:rsid w:val="006F3AE1"/>
    <w:rsid w:val="007029C2"/>
    <w:rsid w:val="007072C1"/>
    <w:rsid w:val="00713F73"/>
    <w:rsid w:val="0071493F"/>
    <w:rsid w:val="007159CB"/>
    <w:rsid w:val="00721448"/>
    <w:rsid w:val="007219F6"/>
    <w:rsid w:val="00725E04"/>
    <w:rsid w:val="007311F9"/>
    <w:rsid w:val="0073456E"/>
    <w:rsid w:val="00740E33"/>
    <w:rsid w:val="00743888"/>
    <w:rsid w:val="007564F0"/>
    <w:rsid w:val="00775129"/>
    <w:rsid w:val="00780355"/>
    <w:rsid w:val="007816E5"/>
    <w:rsid w:val="007817AC"/>
    <w:rsid w:val="00784D45"/>
    <w:rsid w:val="00790FEF"/>
    <w:rsid w:val="007922BC"/>
    <w:rsid w:val="00793218"/>
    <w:rsid w:val="00793DD0"/>
    <w:rsid w:val="007A1CB4"/>
    <w:rsid w:val="007A3813"/>
    <w:rsid w:val="007B36EA"/>
    <w:rsid w:val="007B489C"/>
    <w:rsid w:val="007B4A13"/>
    <w:rsid w:val="007C4265"/>
    <w:rsid w:val="007C6B9C"/>
    <w:rsid w:val="007E5D1A"/>
    <w:rsid w:val="007F3B08"/>
    <w:rsid w:val="00807C92"/>
    <w:rsid w:val="00813E40"/>
    <w:rsid w:val="00816EE7"/>
    <w:rsid w:val="008232CF"/>
    <w:rsid w:val="008240AF"/>
    <w:rsid w:val="00831684"/>
    <w:rsid w:val="00835C34"/>
    <w:rsid w:val="00840276"/>
    <w:rsid w:val="00842CC2"/>
    <w:rsid w:val="008437CF"/>
    <w:rsid w:val="00847FE1"/>
    <w:rsid w:val="008610F0"/>
    <w:rsid w:val="008624B3"/>
    <w:rsid w:val="00875AA0"/>
    <w:rsid w:val="00881B45"/>
    <w:rsid w:val="00893D9A"/>
    <w:rsid w:val="00894890"/>
    <w:rsid w:val="008A2B84"/>
    <w:rsid w:val="008A346E"/>
    <w:rsid w:val="008A6B09"/>
    <w:rsid w:val="008B08FC"/>
    <w:rsid w:val="008B2342"/>
    <w:rsid w:val="008B2421"/>
    <w:rsid w:val="008B49C5"/>
    <w:rsid w:val="008B4BEE"/>
    <w:rsid w:val="008B737F"/>
    <w:rsid w:val="008C2876"/>
    <w:rsid w:val="008D0BDA"/>
    <w:rsid w:val="008D2C35"/>
    <w:rsid w:val="008D5994"/>
    <w:rsid w:val="008E16F0"/>
    <w:rsid w:val="008F196C"/>
    <w:rsid w:val="008F2152"/>
    <w:rsid w:val="008F2C5C"/>
    <w:rsid w:val="00922D90"/>
    <w:rsid w:val="0092455A"/>
    <w:rsid w:val="00925A00"/>
    <w:rsid w:val="00934449"/>
    <w:rsid w:val="00965094"/>
    <w:rsid w:val="00965FE9"/>
    <w:rsid w:val="009726E4"/>
    <w:rsid w:val="00980210"/>
    <w:rsid w:val="00985039"/>
    <w:rsid w:val="00991C66"/>
    <w:rsid w:val="00991F1A"/>
    <w:rsid w:val="00996780"/>
    <w:rsid w:val="009A0DAA"/>
    <w:rsid w:val="009A67D1"/>
    <w:rsid w:val="009B412A"/>
    <w:rsid w:val="009D4DD8"/>
    <w:rsid w:val="009D690D"/>
    <w:rsid w:val="00A01D84"/>
    <w:rsid w:val="00A04187"/>
    <w:rsid w:val="00A049DE"/>
    <w:rsid w:val="00A16F46"/>
    <w:rsid w:val="00A1729B"/>
    <w:rsid w:val="00A17932"/>
    <w:rsid w:val="00A17ACD"/>
    <w:rsid w:val="00A25343"/>
    <w:rsid w:val="00A30DD7"/>
    <w:rsid w:val="00A310D9"/>
    <w:rsid w:val="00A353DC"/>
    <w:rsid w:val="00A3759D"/>
    <w:rsid w:val="00A50527"/>
    <w:rsid w:val="00A56FD4"/>
    <w:rsid w:val="00A62304"/>
    <w:rsid w:val="00A63BC7"/>
    <w:rsid w:val="00A64792"/>
    <w:rsid w:val="00A673B9"/>
    <w:rsid w:val="00A70AE2"/>
    <w:rsid w:val="00A768E7"/>
    <w:rsid w:val="00A842BF"/>
    <w:rsid w:val="00A93CCF"/>
    <w:rsid w:val="00AB7EA0"/>
    <w:rsid w:val="00AC20BE"/>
    <w:rsid w:val="00AC468F"/>
    <w:rsid w:val="00AD00AE"/>
    <w:rsid w:val="00AD7FFB"/>
    <w:rsid w:val="00AE3950"/>
    <w:rsid w:val="00AE60FE"/>
    <w:rsid w:val="00AE6535"/>
    <w:rsid w:val="00AF4611"/>
    <w:rsid w:val="00AF50A2"/>
    <w:rsid w:val="00B02900"/>
    <w:rsid w:val="00B030B3"/>
    <w:rsid w:val="00B041EC"/>
    <w:rsid w:val="00B051BA"/>
    <w:rsid w:val="00B2042D"/>
    <w:rsid w:val="00B23673"/>
    <w:rsid w:val="00B2768B"/>
    <w:rsid w:val="00B40D89"/>
    <w:rsid w:val="00B4292F"/>
    <w:rsid w:val="00B463A6"/>
    <w:rsid w:val="00B57F8E"/>
    <w:rsid w:val="00B8000A"/>
    <w:rsid w:val="00B86545"/>
    <w:rsid w:val="00B86E9D"/>
    <w:rsid w:val="00B91ED4"/>
    <w:rsid w:val="00B97C3D"/>
    <w:rsid w:val="00BD79C6"/>
    <w:rsid w:val="00BE41C4"/>
    <w:rsid w:val="00BF26B9"/>
    <w:rsid w:val="00C0609B"/>
    <w:rsid w:val="00C11F36"/>
    <w:rsid w:val="00C342D4"/>
    <w:rsid w:val="00C411C2"/>
    <w:rsid w:val="00C44A7B"/>
    <w:rsid w:val="00C46FAA"/>
    <w:rsid w:val="00C5288A"/>
    <w:rsid w:val="00C54588"/>
    <w:rsid w:val="00C5579C"/>
    <w:rsid w:val="00C57276"/>
    <w:rsid w:val="00C650A7"/>
    <w:rsid w:val="00C7073B"/>
    <w:rsid w:val="00C730D1"/>
    <w:rsid w:val="00C75640"/>
    <w:rsid w:val="00C80E8A"/>
    <w:rsid w:val="00C86F50"/>
    <w:rsid w:val="00CA3B8A"/>
    <w:rsid w:val="00CA44D8"/>
    <w:rsid w:val="00CA474D"/>
    <w:rsid w:val="00CA7C4A"/>
    <w:rsid w:val="00CB3E5A"/>
    <w:rsid w:val="00CB5AF4"/>
    <w:rsid w:val="00CC09F9"/>
    <w:rsid w:val="00CC1D40"/>
    <w:rsid w:val="00CD6D52"/>
    <w:rsid w:val="00CE1ADB"/>
    <w:rsid w:val="00CE60E2"/>
    <w:rsid w:val="00CF1922"/>
    <w:rsid w:val="00CF5667"/>
    <w:rsid w:val="00D05009"/>
    <w:rsid w:val="00D138FE"/>
    <w:rsid w:val="00D15D3D"/>
    <w:rsid w:val="00D20B31"/>
    <w:rsid w:val="00D24C93"/>
    <w:rsid w:val="00D257C7"/>
    <w:rsid w:val="00D27AFF"/>
    <w:rsid w:val="00D31C0F"/>
    <w:rsid w:val="00D32ACB"/>
    <w:rsid w:val="00D42E6D"/>
    <w:rsid w:val="00D466C5"/>
    <w:rsid w:val="00D70886"/>
    <w:rsid w:val="00D73871"/>
    <w:rsid w:val="00D87747"/>
    <w:rsid w:val="00D9074D"/>
    <w:rsid w:val="00D9136C"/>
    <w:rsid w:val="00D93430"/>
    <w:rsid w:val="00DB2079"/>
    <w:rsid w:val="00DB2B5C"/>
    <w:rsid w:val="00DC1B3F"/>
    <w:rsid w:val="00DC68C0"/>
    <w:rsid w:val="00DC722F"/>
    <w:rsid w:val="00DE053D"/>
    <w:rsid w:val="00DE2B16"/>
    <w:rsid w:val="00DE527D"/>
    <w:rsid w:val="00DF135B"/>
    <w:rsid w:val="00DF2EC7"/>
    <w:rsid w:val="00E00818"/>
    <w:rsid w:val="00E00F38"/>
    <w:rsid w:val="00E014DF"/>
    <w:rsid w:val="00E01B28"/>
    <w:rsid w:val="00E12D91"/>
    <w:rsid w:val="00E22635"/>
    <w:rsid w:val="00E23107"/>
    <w:rsid w:val="00E349A1"/>
    <w:rsid w:val="00E36030"/>
    <w:rsid w:val="00E40A89"/>
    <w:rsid w:val="00E47DB0"/>
    <w:rsid w:val="00E549E6"/>
    <w:rsid w:val="00E7338A"/>
    <w:rsid w:val="00E90CB3"/>
    <w:rsid w:val="00E9545A"/>
    <w:rsid w:val="00E957DB"/>
    <w:rsid w:val="00EA43DB"/>
    <w:rsid w:val="00EA5C93"/>
    <w:rsid w:val="00EA74E8"/>
    <w:rsid w:val="00EA7E04"/>
    <w:rsid w:val="00EB4437"/>
    <w:rsid w:val="00EB6541"/>
    <w:rsid w:val="00EC1DA1"/>
    <w:rsid w:val="00EC1FA1"/>
    <w:rsid w:val="00ED1995"/>
    <w:rsid w:val="00ED30D5"/>
    <w:rsid w:val="00ED404B"/>
    <w:rsid w:val="00EE101A"/>
    <w:rsid w:val="00EE6D71"/>
    <w:rsid w:val="00EE762A"/>
    <w:rsid w:val="00EF42BF"/>
    <w:rsid w:val="00F04C87"/>
    <w:rsid w:val="00F10605"/>
    <w:rsid w:val="00F11FF0"/>
    <w:rsid w:val="00F148BC"/>
    <w:rsid w:val="00F35CF9"/>
    <w:rsid w:val="00F3654E"/>
    <w:rsid w:val="00F437A7"/>
    <w:rsid w:val="00F522E7"/>
    <w:rsid w:val="00F554A2"/>
    <w:rsid w:val="00F616A5"/>
    <w:rsid w:val="00F67259"/>
    <w:rsid w:val="00F74D78"/>
    <w:rsid w:val="00F83F8B"/>
    <w:rsid w:val="00F8436D"/>
    <w:rsid w:val="00F85EF6"/>
    <w:rsid w:val="00F92A89"/>
    <w:rsid w:val="00F950A6"/>
    <w:rsid w:val="00FA27FE"/>
    <w:rsid w:val="00FB064E"/>
    <w:rsid w:val="00FC735F"/>
    <w:rsid w:val="00FD0124"/>
    <w:rsid w:val="00FD231F"/>
    <w:rsid w:val="00FD2BF0"/>
    <w:rsid w:val="00FD6824"/>
    <w:rsid w:val="00FD7518"/>
    <w:rsid w:val="00FE0C7F"/>
    <w:rsid w:val="00FE4F4E"/>
    <w:rsid w:val="00FF0881"/>
    <w:rsid w:val="00FF45D9"/>
    <w:rsid w:val="00FF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6F84E2F-E86F-4CBA-B324-9FA5C6429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41C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41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1C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E41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41C4"/>
    <w:rPr>
      <w:sz w:val="22"/>
      <w:szCs w:val="22"/>
    </w:rPr>
  </w:style>
  <w:style w:type="paragraph" w:customStyle="1" w:styleId="Default">
    <w:name w:val="Default"/>
    <w:rsid w:val="00BE41C4"/>
    <w:pPr>
      <w:autoSpaceDE w:val="0"/>
      <w:autoSpaceDN w:val="0"/>
      <w:adjustRightInd w:val="0"/>
    </w:pPr>
    <w:rPr>
      <w:rFonts w:ascii="HelveticaNeueLT Std" w:hAnsi="HelveticaNeueLT Std" w:cs="HelveticaNeueLT St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E41C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C4A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4A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4A2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4A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4A2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A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31</Pages>
  <Words>4078</Words>
  <Characters>23245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</Company>
  <LinksUpToDate>false</LinksUpToDate>
  <CharactersWithSpaces>27269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Shah, Mihir</dc:creator>
  <cp:keywords/>
  <dc:description/>
  <cp:lastModifiedBy>Shah, Mihir</cp:lastModifiedBy>
  <cp:revision>5</cp:revision>
  <dcterms:created xsi:type="dcterms:W3CDTF">2017-08-17T21:00:00Z</dcterms:created>
  <dcterms:modified xsi:type="dcterms:W3CDTF">2017-08-18T18:36:00Z</dcterms:modified>
</cp:coreProperties>
</file>